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C1" w:rsidRDefault="001D197A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21.06.2019г. №21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ИРКУТСКАЯ ОБЛАСТЬ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ЭХИРИТ-БУЛАГАТСКИЙ Й РАЙОН</w:t>
      </w:r>
    </w:p>
    <w:p w:rsidR="00CE68C1" w:rsidRPr="004D5367" w:rsidRDefault="00CE68C1" w:rsidP="00CE68C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МУНИЦИПАЛЬНОЕ ОБРАЗОВАНИЕ "ТУГУТУЙСКОЕ"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ДУМА</w:t>
      </w:r>
    </w:p>
    <w:p w:rsidR="00CE68C1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РЕШЕНИЕ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</w:p>
    <w:p w:rsidR="00CE68C1" w:rsidRPr="004D5367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О</w:t>
      </w:r>
      <w:r w:rsidR="001D197A">
        <w:rPr>
          <w:rFonts w:ascii="Arial" w:hAnsi="Arial" w:cs="Arial"/>
          <w:b/>
          <w:sz w:val="28"/>
          <w:szCs w:val="32"/>
        </w:rPr>
        <w:t xml:space="preserve"> ВЫНЕСЕНИИ ПРОЕКТА</w:t>
      </w:r>
      <w:r w:rsidRPr="004D5367">
        <w:rPr>
          <w:rFonts w:ascii="Arial" w:hAnsi="Arial" w:cs="Arial"/>
          <w:b/>
          <w:sz w:val="28"/>
          <w:szCs w:val="32"/>
        </w:rPr>
        <w:t xml:space="preserve"> 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СТРАТЕГИ</w:t>
      </w:r>
      <w:r>
        <w:rPr>
          <w:rFonts w:ascii="Arial" w:hAnsi="Arial" w:cs="Arial"/>
          <w:b/>
          <w:sz w:val="28"/>
          <w:szCs w:val="32"/>
        </w:rPr>
        <w:t>И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СОЦИАЛЬНО-ЭКОНОМИЧЕСКОГО РАЗВИТИЯ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МУНИЦИПАЛЬНОГО ОБРАЗОВАНИЯ</w:t>
      </w:r>
    </w:p>
    <w:p w:rsidR="00CE68C1" w:rsidRPr="00CE68C1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CE68C1">
        <w:rPr>
          <w:rFonts w:ascii="Arial" w:hAnsi="Arial" w:cs="Arial"/>
          <w:b/>
          <w:sz w:val="28"/>
          <w:szCs w:val="32"/>
        </w:rPr>
        <w:t>"ТУГУТУЙСКОЕ"</w:t>
      </w:r>
    </w:p>
    <w:p w:rsidR="00CE68C1" w:rsidRDefault="002E4828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До </w:t>
      </w:r>
      <w:r w:rsidR="00CE68C1" w:rsidRPr="00CE68C1">
        <w:rPr>
          <w:rFonts w:ascii="Arial" w:hAnsi="Arial" w:cs="Arial"/>
          <w:b/>
          <w:sz w:val="28"/>
          <w:szCs w:val="32"/>
        </w:rPr>
        <w:t>2030 ГОД</w:t>
      </w:r>
      <w:r>
        <w:rPr>
          <w:rFonts w:ascii="Arial" w:hAnsi="Arial" w:cs="Arial"/>
          <w:b/>
          <w:sz w:val="28"/>
          <w:szCs w:val="32"/>
        </w:rPr>
        <w:t>А</w:t>
      </w:r>
      <w:r w:rsidR="001D197A">
        <w:rPr>
          <w:rFonts w:ascii="Arial" w:hAnsi="Arial" w:cs="Arial"/>
          <w:b/>
          <w:sz w:val="28"/>
          <w:szCs w:val="32"/>
        </w:rPr>
        <w:t xml:space="preserve"> НА ПУБЛИЧНЫЕ СЛУШАНИЯ</w:t>
      </w:r>
    </w:p>
    <w:p w:rsidR="00CE68C1" w:rsidRPr="004D5367" w:rsidRDefault="00CE68C1" w:rsidP="00CE68C1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В соответствии со статьей 8 Градостроительного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 руководствуясь ст. 30, 47 Устава Муниципального образования «Тугутуйское», сельская Дума </w:t>
      </w: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E68C1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260B9D">
        <w:rPr>
          <w:rFonts w:ascii="Arial" w:hAnsi="Arial" w:cs="Arial"/>
          <w:sz w:val="30"/>
          <w:szCs w:val="30"/>
        </w:rPr>
        <w:t>РЕШИЛА:</w:t>
      </w:r>
    </w:p>
    <w:p w:rsidR="00CE68C1" w:rsidRPr="00260B9D" w:rsidRDefault="00CE68C1" w:rsidP="00CE68C1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CE68C1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1.</w:t>
      </w:r>
      <w:r w:rsidR="001D197A">
        <w:rPr>
          <w:rFonts w:ascii="Arial" w:hAnsi="Arial" w:cs="Arial"/>
          <w:sz w:val="24"/>
          <w:szCs w:val="24"/>
        </w:rPr>
        <w:t xml:space="preserve"> Вынести проект </w:t>
      </w:r>
      <w:r w:rsidRPr="00CE68C1">
        <w:rPr>
          <w:rFonts w:ascii="Arial" w:hAnsi="Arial" w:cs="Arial"/>
          <w:sz w:val="24"/>
          <w:szCs w:val="24"/>
        </w:rPr>
        <w:t>Стратеги</w:t>
      </w:r>
      <w:r w:rsidR="001D197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68C1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E68C1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E68C1">
        <w:rPr>
          <w:rFonts w:ascii="Arial" w:hAnsi="Arial" w:cs="Arial"/>
          <w:sz w:val="24"/>
          <w:szCs w:val="24"/>
        </w:rPr>
        <w:t>"Тугутуйское"</w:t>
      </w:r>
      <w:r>
        <w:rPr>
          <w:rFonts w:ascii="Arial" w:hAnsi="Arial" w:cs="Arial"/>
          <w:sz w:val="24"/>
          <w:szCs w:val="24"/>
        </w:rPr>
        <w:t xml:space="preserve"> </w:t>
      </w:r>
      <w:r w:rsidR="002E4828">
        <w:rPr>
          <w:rFonts w:ascii="Arial" w:hAnsi="Arial" w:cs="Arial"/>
          <w:sz w:val="24"/>
          <w:szCs w:val="24"/>
        </w:rPr>
        <w:t>до 2030 года</w:t>
      </w:r>
      <w:r w:rsidRPr="00CE68C1">
        <w:rPr>
          <w:rFonts w:ascii="Arial" w:hAnsi="Arial" w:cs="Arial"/>
          <w:sz w:val="24"/>
          <w:szCs w:val="24"/>
        </w:rPr>
        <w:t xml:space="preserve"> </w:t>
      </w:r>
      <w:r w:rsidRPr="00260B9D">
        <w:rPr>
          <w:rFonts w:ascii="Arial" w:hAnsi="Arial" w:cs="Arial"/>
          <w:sz w:val="24"/>
          <w:szCs w:val="24"/>
        </w:rPr>
        <w:t>(прилагается).</w:t>
      </w:r>
      <w:r w:rsidR="001D197A">
        <w:rPr>
          <w:rFonts w:ascii="Arial" w:hAnsi="Arial" w:cs="Arial"/>
          <w:sz w:val="24"/>
          <w:szCs w:val="24"/>
        </w:rPr>
        <w:t xml:space="preserve"> На публичные слушания.</w:t>
      </w:r>
    </w:p>
    <w:p w:rsidR="001D197A" w:rsidRPr="00260B9D" w:rsidRDefault="001D197A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Назначить публичные слушания на 02.07.2019г в 15.00 в здании администрации МО «Тугутуйское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</w:t>
      </w:r>
    </w:p>
    <w:p w:rsidR="00CE68C1" w:rsidRPr="00260B9D" w:rsidRDefault="00CE68C1" w:rsidP="00CE6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</w:t>
      </w:r>
      <w:r>
        <w:rPr>
          <w:rFonts w:ascii="Arial" w:hAnsi="Arial" w:cs="Arial"/>
          <w:sz w:val="24"/>
          <w:szCs w:val="24"/>
        </w:rPr>
        <w:t>газете «Тугутуйский Вестник»</w:t>
      </w:r>
      <w:r w:rsidRPr="00260B9D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«Тугутуйское»</w:t>
      </w:r>
      <w:r>
        <w:rPr>
          <w:rFonts w:ascii="Arial" w:hAnsi="Arial" w:cs="Arial"/>
          <w:sz w:val="24"/>
          <w:szCs w:val="24"/>
        </w:rPr>
        <w:t xml:space="preserve"> в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информационно-телекоммуникационной </w:t>
      </w:r>
      <w:r w:rsidRPr="00260B9D">
        <w:rPr>
          <w:rFonts w:ascii="Arial" w:hAnsi="Arial" w:cs="Arial"/>
          <w:sz w:val="24"/>
          <w:szCs w:val="24"/>
        </w:rPr>
        <w:t>сети «Интернет».</w:t>
      </w:r>
    </w:p>
    <w:p w:rsidR="00CE68C1" w:rsidRPr="00260B9D" w:rsidRDefault="00CE68C1" w:rsidP="00CE68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CE68C1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Глава МО «Тугутуйское»</w:t>
      </w:r>
    </w:p>
    <w:p w:rsidR="00CE68C1" w:rsidRPr="00260B9D" w:rsidRDefault="00CE68C1" w:rsidP="00CE6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П.А. Тарбеев</w:t>
      </w:r>
    </w:p>
    <w:p w:rsidR="00726801" w:rsidRDefault="00726801"/>
    <w:sectPr w:rsidR="007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C1"/>
    <w:rsid w:val="001D197A"/>
    <w:rsid w:val="002E4828"/>
    <w:rsid w:val="00726801"/>
    <w:rsid w:val="00C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9F4"/>
  <w15:chartTrackingRefBased/>
  <w15:docId w15:val="{FFD9D2B1-32CE-49DD-A99E-F5061FE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2019-06-25T04:33:00Z</dcterms:created>
  <dcterms:modified xsi:type="dcterms:W3CDTF">2019-06-25T04:33:00Z</dcterms:modified>
</cp:coreProperties>
</file>