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﻿</w:t>
      </w:r>
    </w:p>
    <w:p w:rsidR="00585E38" w:rsidRPr="005B4523" w:rsidRDefault="005B4523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B4523">
        <w:rPr>
          <w:rFonts w:ascii="Arial" w:hAnsi="Arial" w:cs="Arial"/>
          <w:b/>
          <w:sz w:val="32"/>
          <w:szCs w:val="24"/>
        </w:rPr>
        <w:t>05.12.2022 №47</w:t>
      </w: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85E38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85E38">
        <w:rPr>
          <w:rFonts w:ascii="Arial" w:hAnsi="Arial" w:cs="Arial"/>
          <w:b/>
          <w:sz w:val="32"/>
          <w:szCs w:val="24"/>
        </w:rPr>
        <w:t>ИРКУТСКАЯ ОБЛАСТЬ</w:t>
      </w: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85E38">
        <w:rPr>
          <w:rFonts w:ascii="Arial" w:hAnsi="Arial" w:cs="Arial"/>
          <w:b/>
          <w:sz w:val="32"/>
          <w:szCs w:val="24"/>
        </w:rPr>
        <w:t>ЭХИРИТ-БУЛАГАТСКИЙ РАЙОН</w:t>
      </w: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85E38">
        <w:rPr>
          <w:rFonts w:ascii="Arial" w:hAnsi="Arial" w:cs="Arial"/>
          <w:b/>
          <w:sz w:val="32"/>
          <w:szCs w:val="24"/>
        </w:rPr>
        <w:t>МУНИЦИПАЛЬНОЕ ОБРАЗОВАНИЕ «ТУГУТУЙСКОЕ»</w:t>
      </w: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85E38">
        <w:rPr>
          <w:rFonts w:ascii="Arial" w:hAnsi="Arial" w:cs="Arial"/>
          <w:b/>
          <w:sz w:val="32"/>
          <w:szCs w:val="24"/>
        </w:rPr>
        <w:t>ДУМА</w:t>
      </w: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85E38">
        <w:rPr>
          <w:rFonts w:ascii="Arial" w:hAnsi="Arial" w:cs="Arial"/>
          <w:b/>
          <w:sz w:val="32"/>
          <w:szCs w:val="24"/>
        </w:rPr>
        <w:t>РЕШЕНИЕ</w:t>
      </w: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85E38">
        <w:rPr>
          <w:rFonts w:ascii="Arial" w:hAnsi="Arial" w:cs="Arial"/>
          <w:b/>
          <w:sz w:val="32"/>
          <w:szCs w:val="24"/>
        </w:rPr>
        <w:t>ОБ УТВЕРЖДЕНИИ</w:t>
      </w:r>
      <w:r>
        <w:rPr>
          <w:rFonts w:ascii="Arial" w:hAnsi="Arial" w:cs="Arial"/>
          <w:b/>
          <w:sz w:val="32"/>
          <w:szCs w:val="24"/>
        </w:rPr>
        <w:t xml:space="preserve"> ПОЛОЖЕНИЯ О ПОРЯДКЕ И РАЗМЕРАХ </w:t>
      </w:r>
      <w:r w:rsidRPr="00585E38">
        <w:rPr>
          <w:rFonts w:ascii="Arial" w:hAnsi="Arial" w:cs="Arial"/>
          <w:b/>
          <w:sz w:val="32"/>
          <w:szCs w:val="24"/>
        </w:rPr>
        <w:t>ВОЗМЕЩЕНИЯ РА</w:t>
      </w:r>
      <w:r>
        <w:rPr>
          <w:rFonts w:ascii="Arial" w:hAnsi="Arial" w:cs="Arial"/>
          <w:b/>
          <w:sz w:val="32"/>
          <w:szCs w:val="24"/>
        </w:rPr>
        <w:t xml:space="preserve">СХОДОВ, СВЯЗАННЫХ СО СЛУЖЕБНЫМИ </w:t>
      </w:r>
      <w:r w:rsidRPr="00585E38">
        <w:rPr>
          <w:rFonts w:ascii="Arial" w:hAnsi="Arial" w:cs="Arial"/>
          <w:b/>
          <w:sz w:val="32"/>
          <w:szCs w:val="24"/>
        </w:rPr>
        <w:t>КО</w:t>
      </w:r>
      <w:r>
        <w:rPr>
          <w:rFonts w:ascii="Arial" w:hAnsi="Arial" w:cs="Arial"/>
          <w:b/>
          <w:sz w:val="32"/>
          <w:szCs w:val="24"/>
        </w:rPr>
        <w:t xml:space="preserve">МАНДИРОВКАМИ, ЛИЦАМ, ЗАМЕЩАЮЩИМ </w:t>
      </w:r>
      <w:r w:rsidRPr="00585E38">
        <w:rPr>
          <w:rFonts w:ascii="Arial" w:hAnsi="Arial" w:cs="Arial"/>
          <w:b/>
          <w:sz w:val="32"/>
          <w:szCs w:val="24"/>
        </w:rPr>
        <w:t xml:space="preserve">МУНИЦИПАЛЬНЫЕ ДОЛЖНОСТИ В МУНИЦИПАЛЬНОМ ОБРАЗОВАНИИ </w:t>
      </w:r>
      <w:r>
        <w:rPr>
          <w:rFonts w:ascii="Arial" w:hAnsi="Arial" w:cs="Arial"/>
          <w:b/>
          <w:sz w:val="32"/>
          <w:szCs w:val="24"/>
        </w:rPr>
        <w:t xml:space="preserve">«ТУГУТУЙСКОЕ» </w:t>
      </w:r>
      <w:r w:rsidRPr="00585E38">
        <w:rPr>
          <w:rFonts w:ascii="Arial" w:hAnsi="Arial" w:cs="Arial"/>
          <w:b/>
          <w:sz w:val="32"/>
          <w:szCs w:val="24"/>
        </w:rPr>
        <w:t>НА ПОСТОЯННОЙ ОСНОВЕ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В соответствии со статьей 168 Трудового кодекса Российской Федерации, Федеральным з</w:t>
      </w:r>
      <w:r>
        <w:rPr>
          <w:rFonts w:ascii="Arial" w:hAnsi="Arial" w:cs="Arial"/>
          <w:sz w:val="24"/>
          <w:szCs w:val="24"/>
        </w:rPr>
        <w:t>аконом от 6 октября 2003 года №</w:t>
      </w:r>
      <w:r w:rsidRPr="00585E38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13 октября 2008 года</w:t>
      </w:r>
      <w:r>
        <w:rPr>
          <w:rFonts w:ascii="Arial" w:hAnsi="Arial" w:cs="Arial"/>
          <w:sz w:val="24"/>
          <w:szCs w:val="24"/>
        </w:rPr>
        <w:t xml:space="preserve"> №</w:t>
      </w:r>
      <w:r w:rsidRPr="00585E38">
        <w:rPr>
          <w:rFonts w:ascii="Arial" w:hAnsi="Arial" w:cs="Arial"/>
          <w:sz w:val="24"/>
          <w:szCs w:val="24"/>
        </w:rPr>
        <w:t>749 «Об особенностях направления работников в служебные командировки», Законом Иркутской об</w:t>
      </w:r>
      <w:r>
        <w:rPr>
          <w:rFonts w:ascii="Arial" w:hAnsi="Arial" w:cs="Arial"/>
          <w:sz w:val="24"/>
          <w:szCs w:val="24"/>
        </w:rPr>
        <w:t>ласти от 17 декабря 2008 года №</w:t>
      </w:r>
      <w:r w:rsidRPr="00585E38">
        <w:rPr>
          <w:rFonts w:ascii="Arial" w:hAnsi="Arial" w:cs="Arial"/>
          <w:sz w:val="24"/>
          <w:szCs w:val="24"/>
        </w:rPr>
        <w:t>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области, Уставом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», Дума муниципального образ</w:t>
      </w:r>
      <w:r>
        <w:rPr>
          <w:rFonts w:ascii="Arial" w:hAnsi="Arial" w:cs="Arial"/>
          <w:sz w:val="24"/>
          <w:szCs w:val="24"/>
        </w:rPr>
        <w:t xml:space="preserve">ования  «Тугутуйское» </w:t>
      </w:r>
    </w:p>
    <w:p w:rsid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585E38">
        <w:rPr>
          <w:rFonts w:ascii="Arial" w:hAnsi="Arial" w:cs="Arial"/>
          <w:sz w:val="30"/>
          <w:szCs w:val="30"/>
        </w:rPr>
        <w:t>РЕШИЛА: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1.    Утвердить Положение о порядке и размерах возмещения расходов, связанных со служебными командировками, лицам, замещающим муниципальные должности в муниципальном образовании «</w:t>
      </w:r>
      <w:r>
        <w:rPr>
          <w:rFonts w:ascii="Arial" w:hAnsi="Arial" w:cs="Arial"/>
          <w:sz w:val="24"/>
          <w:szCs w:val="24"/>
        </w:rPr>
        <w:t>Тугутуйское»</w:t>
      </w:r>
      <w:r w:rsidRPr="00585E38">
        <w:rPr>
          <w:rFonts w:ascii="Arial" w:hAnsi="Arial" w:cs="Arial"/>
          <w:sz w:val="24"/>
          <w:szCs w:val="24"/>
        </w:rPr>
        <w:t xml:space="preserve"> на п</w:t>
      </w:r>
      <w:r>
        <w:rPr>
          <w:rFonts w:ascii="Arial" w:hAnsi="Arial" w:cs="Arial"/>
          <w:sz w:val="24"/>
          <w:szCs w:val="24"/>
        </w:rPr>
        <w:t>остоянной основе (прилагается).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   Настоящее Положение вступает в силу после дня его официального опубликования.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 xml:space="preserve"> 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Default="00585E38" w:rsidP="00585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редседатель Думы муниципального </w:t>
      </w:r>
    </w:p>
    <w:p w:rsidR="00585E38" w:rsidRDefault="00585E38" w:rsidP="00585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«Тугутуйское» </w:t>
      </w:r>
      <w:r>
        <w:rPr>
          <w:rFonts w:ascii="Arial" w:hAnsi="Arial" w:cs="Arial"/>
          <w:sz w:val="24"/>
          <w:szCs w:val="24"/>
        </w:rPr>
        <w:tab/>
      </w:r>
    </w:p>
    <w:p w:rsidR="00585E38" w:rsidRPr="00585E38" w:rsidRDefault="00585E38" w:rsidP="00585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gramStart"/>
      <w:r w:rsidRPr="00585E38">
        <w:rPr>
          <w:rFonts w:ascii="Arial" w:hAnsi="Arial" w:cs="Arial"/>
          <w:sz w:val="24"/>
          <w:szCs w:val="24"/>
        </w:rPr>
        <w:t>Тугутуйское»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П.А</w:t>
      </w:r>
      <w:proofErr w:type="gramEnd"/>
      <w:r>
        <w:rPr>
          <w:rFonts w:ascii="Arial" w:hAnsi="Arial" w:cs="Arial"/>
          <w:sz w:val="24"/>
          <w:szCs w:val="24"/>
        </w:rPr>
        <w:t>.Тарбеев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 xml:space="preserve"> 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 xml:space="preserve"> </w:t>
      </w:r>
    </w:p>
    <w:p w:rsid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</w:rPr>
      </w:pPr>
      <w:r w:rsidRPr="00585E38">
        <w:rPr>
          <w:rFonts w:ascii="Courier New" w:hAnsi="Courier New" w:cs="Courier New"/>
          <w:szCs w:val="24"/>
        </w:rPr>
        <w:lastRenderedPageBreak/>
        <w:t>Утверждено</w:t>
      </w:r>
    </w:p>
    <w:p w:rsidR="00585E38" w:rsidRPr="005B4523" w:rsidRDefault="00585E38" w:rsidP="00585E38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</w:rPr>
      </w:pPr>
      <w:r w:rsidRPr="00585E38">
        <w:rPr>
          <w:rFonts w:ascii="Courier New" w:hAnsi="Courier New" w:cs="Courier New"/>
          <w:szCs w:val="24"/>
        </w:rPr>
        <w:t>решением Думы муниципального образования</w:t>
      </w:r>
      <w:r>
        <w:rPr>
          <w:rFonts w:ascii="Courier New" w:hAnsi="Courier New" w:cs="Courier New"/>
          <w:szCs w:val="24"/>
        </w:rPr>
        <w:t xml:space="preserve"> «</w:t>
      </w:r>
      <w:proofErr w:type="spellStart"/>
      <w:r>
        <w:rPr>
          <w:rFonts w:ascii="Courier New" w:hAnsi="Courier New" w:cs="Courier New"/>
          <w:szCs w:val="24"/>
        </w:rPr>
        <w:t>Тугутуйское</w:t>
      </w:r>
      <w:proofErr w:type="spellEnd"/>
      <w:r>
        <w:rPr>
          <w:rFonts w:ascii="Courier New" w:hAnsi="Courier New" w:cs="Courier New"/>
          <w:szCs w:val="24"/>
        </w:rPr>
        <w:t xml:space="preserve">» от </w:t>
      </w:r>
      <w:r w:rsidR="005B4523" w:rsidRPr="005B4523">
        <w:rPr>
          <w:rFonts w:ascii="Courier New" w:hAnsi="Courier New" w:cs="Courier New"/>
          <w:szCs w:val="24"/>
        </w:rPr>
        <w:t>05</w:t>
      </w:r>
      <w:r w:rsidRPr="005B4523">
        <w:rPr>
          <w:rFonts w:ascii="Courier New" w:hAnsi="Courier New" w:cs="Courier New"/>
          <w:szCs w:val="24"/>
        </w:rPr>
        <w:t>.</w:t>
      </w:r>
      <w:r w:rsidR="005B4523" w:rsidRPr="005B4523">
        <w:rPr>
          <w:rFonts w:ascii="Courier New" w:hAnsi="Courier New" w:cs="Courier New"/>
          <w:szCs w:val="24"/>
        </w:rPr>
        <w:t>12</w:t>
      </w:r>
      <w:r w:rsidRPr="005B4523">
        <w:rPr>
          <w:rFonts w:ascii="Courier New" w:hAnsi="Courier New" w:cs="Courier New"/>
          <w:szCs w:val="24"/>
        </w:rPr>
        <w:t>.2022г.№</w:t>
      </w:r>
      <w:r w:rsidR="005B4523" w:rsidRPr="005B4523">
        <w:rPr>
          <w:rFonts w:ascii="Courier New" w:hAnsi="Courier New" w:cs="Courier New"/>
          <w:szCs w:val="24"/>
        </w:rPr>
        <w:t>47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585E38">
        <w:rPr>
          <w:rFonts w:ascii="Arial" w:hAnsi="Arial" w:cs="Arial"/>
          <w:sz w:val="30"/>
          <w:szCs w:val="30"/>
        </w:rPr>
        <w:t>ПОЛОЖЕНИЕ О ПОРЯДКЕ И РАЗМЕРАХ ВОЗМЕЩЕНИЯ</w:t>
      </w:r>
    </w:p>
    <w:p w:rsidR="00585E38" w:rsidRPr="00585E38" w:rsidRDefault="00585E38" w:rsidP="00585E38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585E38">
        <w:rPr>
          <w:rFonts w:ascii="Arial" w:hAnsi="Arial" w:cs="Arial"/>
          <w:sz w:val="30"/>
          <w:szCs w:val="30"/>
        </w:rPr>
        <w:t>РАСХОДОВ, СВЯЗАННЫХ СО СЛУЖЕБНЫМИ</w:t>
      </w:r>
    </w:p>
    <w:p w:rsidR="00585E38" w:rsidRPr="00585E38" w:rsidRDefault="00585E38" w:rsidP="00585E38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585E38">
        <w:rPr>
          <w:rFonts w:ascii="Arial" w:hAnsi="Arial" w:cs="Arial"/>
          <w:sz w:val="30"/>
          <w:szCs w:val="30"/>
        </w:rPr>
        <w:t>КОМАНДИРОВКАМИ, ЛИЦАМ, ЗАМЕЩАЮЩИМ</w:t>
      </w:r>
    </w:p>
    <w:p w:rsidR="00585E38" w:rsidRPr="00585E38" w:rsidRDefault="00585E38" w:rsidP="00585E38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585E38">
        <w:rPr>
          <w:rFonts w:ascii="Arial" w:hAnsi="Arial" w:cs="Arial"/>
          <w:sz w:val="30"/>
          <w:szCs w:val="30"/>
        </w:rPr>
        <w:t>МУНИЦИПАЛЬНЫЕ ДОЛЖНОСТИ В МУНИЦИПАЛЬНОМ ОБРАЗОВАНИИ</w:t>
      </w:r>
      <w:r>
        <w:rPr>
          <w:rFonts w:ascii="Arial" w:hAnsi="Arial" w:cs="Arial"/>
          <w:sz w:val="30"/>
          <w:szCs w:val="30"/>
        </w:rPr>
        <w:t xml:space="preserve"> «ТУГУТУЙСКОЕ»</w:t>
      </w:r>
      <w:r w:rsidRPr="00585E38">
        <w:rPr>
          <w:rFonts w:ascii="Arial" w:hAnsi="Arial" w:cs="Arial"/>
          <w:sz w:val="30"/>
          <w:szCs w:val="30"/>
        </w:rPr>
        <w:t xml:space="preserve"> НА ПОСТОЯННОЙ ОСНОВЕ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585E38">
        <w:rPr>
          <w:rFonts w:ascii="Arial" w:hAnsi="Arial" w:cs="Arial"/>
          <w:sz w:val="24"/>
          <w:szCs w:val="24"/>
        </w:rPr>
        <w:t>Настоящее Положение о порядке и размерах возмещения расходов, связанных со служебными командировками,: лицам, замещающим муниципальные должности в муниципальном образовании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 на постоянной основе (далее - Положение) определяет порядок и условия командирования лиц замещающих муниципальные должности осуществляющих свои полномочия на постоянной основе (далее - должностные лица, командированные лица) в муниципальном образовании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», а также порядок и размеры возмещения должностным лицам расходов связанных со служебными командировками на т</w:t>
      </w:r>
      <w:r>
        <w:rPr>
          <w:rFonts w:ascii="Arial" w:hAnsi="Arial" w:cs="Arial"/>
          <w:sz w:val="24"/>
          <w:szCs w:val="24"/>
        </w:rPr>
        <w:t>ерритории Российской Федерации.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1.2. Служебная командировка - поездка должностного лица по решению представит</w:t>
      </w:r>
      <w:r>
        <w:rPr>
          <w:rFonts w:ascii="Arial" w:hAnsi="Arial" w:cs="Arial"/>
          <w:sz w:val="24"/>
          <w:szCs w:val="24"/>
        </w:rPr>
        <w:t>еля нанимателя (работодателя)</w:t>
      </w:r>
      <w:r w:rsidRPr="00585E38">
        <w:rPr>
          <w:rFonts w:ascii="Arial" w:hAnsi="Arial" w:cs="Arial"/>
          <w:sz w:val="24"/>
          <w:szCs w:val="24"/>
        </w:rPr>
        <w:t xml:space="preserve"> или уполномоченного им лица на определенный срок для выполнения служебного поручения (задания) вне места осуществления служебной деятельности (постоянной работы), на территории Российской Федера</w:t>
      </w:r>
      <w:r>
        <w:rPr>
          <w:rFonts w:ascii="Arial" w:hAnsi="Arial" w:cs="Arial"/>
          <w:sz w:val="24"/>
          <w:szCs w:val="24"/>
        </w:rPr>
        <w:t>ции.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</w:t>
      </w:r>
      <w:r>
        <w:rPr>
          <w:rFonts w:ascii="Arial" w:hAnsi="Arial" w:cs="Arial"/>
          <w:sz w:val="24"/>
          <w:szCs w:val="24"/>
        </w:rPr>
        <w:t>ных со служебной командировкой.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 Порядок напра</w:t>
      </w:r>
      <w:r>
        <w:rPr>
          <w:rFonts w:ascii="Arial" w:hAnsi="Arial" w:cs="Arial"/>
          <w:sz w:val="24"/>
          <w:szCs w:val="24"/>
        </w:rPr>
        <w:t>вления в служебную командировку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2.1. Направление должностного лица в служебную командировку осуществляется по решению (распоряжению, приказу) представителя нанимателя (работодател</w:t>
      </w:r>
      <w:r>
        <w:rPr>
          <w:rFonts w:ascii="Arial" w:hAnsi="Arial" w:cs="Arial"/>
          <w:sz w:val="24"/>
          <w:szCs w:val="24"/>
        </w:rPr>
        <w:t>я) или уполномоченного им лица.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585E38">
        <w:rPr>
          <w:rFonts w:ascii="Arial" w:hAnsi="Arial" w:cs="Arial"/>
          <w:sz w:val="24"/>
          <w:szCs w:val="24"/>
        </w:rPr>
        <w:t>Направление в служебные командировки главы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 - на основании распоряжения (приказа главы муниципальн</w:t>
      </w:r>
      <w:r>
        <w:rPr>
          <w:rFonts w:ascii="Arial" w:hAnsi="Arial" w:cs="Arial"/>
          <w:sz w:val="24"/>
          <w:szCs w:val="24"/>
        </w:rPr>
        <w:t>ого образования «Тугутуйское».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585E38">
        <w:rPr>
          <w:rFonts w:ascii="Arial" w:hAnsi="Arial" w:cs="Arial"/>
          <w:sz w:val="24"/>
          <w:szCs w:val="24"/>
        </w:rPr>
        <w:t>Срок служебной командировки определяется представителем нанимателя (работодателя) или уполномоченным им лицом с учетом объема, сложности и других о</w:t>
      </w:r>
      <w:r>
        <w:rPr>
          <w:rFonts w:ascii="Arial" w:hAnsi="Arial" w:cs="Arial"/>
          <w:sz w:val="24"/>
          <w:szCs w:val="24"/>
        </w:rPr>
        <w:t>собенностей служебного задания.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Продление срока служебной командировки допускается в исключительных случаях представителем нанимателя (работодателем) или уполномоченным им лицом с письменного согласия руководителя указанного органа (организации), в который командировано лицо, или уполномоч</w:t>
      </w:r>
      <w:r>
        <w:rPr>
          <w:rFonts w:ascii="Arial" w:hAnsi="Arial" w:cs="Arial"/>
          <w:sz w:val="24"/>
          <w:szCs w:val="24"/>
        </w:rPr>
        <w:t>енного этим руководителем лица.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2.4 Основанием для оформления служебной командировки являются официальные документы органов государственной самоуправления и организаций: письма, приглашения, вызовы, выписки из договоров и соглашений, иные документы, подтверждающие необходимость выезда должностного лица в служебную командировку, поступившие в органы местного самоуправления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 как почтой, так и факсимильной связью, электронно</w:t>
      </w:r>
      <w:r>
        <w:rPr>
          <w:rFonts w:ascii="Arial" w:hAnsi="Arial" w:cs="Arial"/>
          <w:sz w:val="24"/>
          <w:szCs w:val="24"/>
        </w:rPr>
        <w:t>й почтой.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lastRenderedPageBreak/>
        <w:t xml:space="preserve">Ссылка на указанные документы обязательна в решении (распоряжении, приказе) представителя нанимателя (работодателя) или уполномоченного им лица о </w:t>
      </w:r>
      <w:r>
        <w:rPr>
          <w:rFonts w:ascii="Arial" w:hAnsi="Arial" w:cs="Arial"/>
          <w:sz w:val="24"/>
          <w:szCs w:val="24"/>
        </w:rPr>
        <w:t>командировке должностного лица.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</w:t>
      </w:r>
      <w:proofErr w:type="gramStart"/>
      <w:r w:rsidRPr="00585E38">
        <w:rPr>
          <w:rFonts w:ascii="Arial" w:hAnsi="Arial" w:cs="Arial"/>
          <w:sz w:val="24"/>
          <w:szCs w:val="24"/>
        </w:rPr>
        <w:t>В</w:t>
      </w:r>
      <w:proofErr w:type="gramEnd"/>
      <w:r w:rsidRPr="00585E38">
        <w:rPr>
          <w:rFonts w:ascii="Arial" w:hAnsi="Arial" w:cs="Arial"/>
          <w:sz w:val="24"/>
          <w:szCs w:val="24"/>
        </w:rPr>
        <w:t xml:space="preserve"> решении (распоряжении, приказе) представителя нанимателя (работодателя) или уполномоченного им лица о направлении в командировку обязательно указывается место командировки (село, город, район, область, край, республика), государственный орган, орган местного самоуправления, организация (предприятие, учреждение), в которую командируется должностное лицо, срок командировки, дата выезда в командировку и дата прибытия из к</w:t>
      </w:r>
      <w:r>
        <w:rPr>
          <w:rFonts w:ascii="Arial" w:hAnsi="Arial" w:cs="Arial"/>
          <w:sz w:val="24"/>
          <w:szCs w:val="24"/>
        </w:rPr>
        <w:t>омандировки, цель командировки.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r w:rsidRPr="00585E38">
        <w:rPr>
          <w:rFonts w:ascii="Arial" w:hAnsi="Arial" w:cs="Arial"/>
          <w:sz w:val="24"/>
          <w:szCs w:val="24"/>
        </w:rPr>
        <w:t>Одновременно администрация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 подготавливает командировочное удостоверение по форме, утвержденной постановлением Госкомстата России от 5 января 2004 года № 1, которое представляется представителю нанимателя (работодателю) или уполномоченному им лицом на подпись с проставлением печати администрации муниципального обра</w:t>
      </w:r>
      <w:r>
        <w:rPr>
          <w:rFonts w:ascii="Arial" w:hAnsi="Arial" w:cs="Arial"/>
          <w:sz w:val="24"/>
          <w:szCs w:val="24"/>
        </w:rPr>
        <w:t>зования «Тугутуйское».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2.7 После подписания и регистрации распоряжения (приказа) представителем нанимателя (работодателя) или уполномоченным им лицом о командировании должностного лица, его номер и дата вносятся в командировочное удостоверени</w:t>
      </w:r>
      <w:r>
        <w:rPr>
          <w:rFonts w:ascii="Arial" w:hAnsi="Arial" w:cs="Arial"/>
          <w:sz w:val="24"/>
          <w:szCs w:val="24"/>
        </w:rPr>
        <w:t>е.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 xml:space="preserve"> </w:t>
      </w:r>
      <w:r w:rsidRPr="00585E38">
        <w:rPr>
          <w:rFonts w:ascii="Arial" w:hAnsi="Arial" w:cs="Arial"/>
          <w:sz w:val="24"/>
          <w:szCs w:val="24"/>
        </w:rPr>
        <w:t>Оформленное командировочное удостоверение выдается администрацией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 после регистрации его в журнале выдачи командировочных удостоверений под роспись должностному лицу, направляемому в командировку</w:t>
      </w:r>
      <w:r>
        <w:rPr>
          <w:rFonts w:ascii="Arial" w:hAnsi="Arial" w:cs="Arial"/>
          <w:sz w:val="24"/>
          <w:szCs w:val="24"/>
        </w:rPr>
        <w:t>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2.9 Должностное лицо, направленное в командировку, обязано производить соответствующие отметки о прибытии и выбытии в месте командирования и по окончании командировки сдать командировочное удостоверение вместе с авансовым отчетом в структурное подразделение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», осу</w:t>
      </w:r>
      <w:r>
        <w:rPr>
          <w:rFonts w:ascii="Arial" w:hAnsi="Arial" w:cs="Arial"/>
          <w:sz w:val="24"/>
          <w:szCs w:val="24"/>
        </w:rPr>
        <w:t>ществляющее бухгалтерский учет.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2.10</w:t>
      </w:r>
      <w:r>
        <w:rPr>
          <w:rFonts w:ascii="Arial" w:hAnsi="Arial" w:cs="Arial"/>
          <w:sz w:val="24"/>
          <w:szCs w:val="24"/>
        </w:rPr>
        <w:t xml:space="preserve"> </w:t>
      </w:r>
      <w:r w:rsidRPr="00585E38">
        <w:rPr>
          <w:rFonts w:ascii="Arial" w:hAnsi="Arial" w:cs="Arial"/>
          <w:sz w:val="24"/>
          <w:szCs w:val="24"/>
        </w:rPr>
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 служебной деятельного должностного лица, а днем приезда из служебной командировки - день прибытия названных транспортных средств к постоянному месту осуществления служебной деятельности (постоянной работы).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2.11</w:t>
      </w:r>
      <w:r>
        <w:rPr>
          <w:rFonts w:ascii="Arial" w:hAnsi="Arial" w:cs="Arial"/>
          <w:sz w:val="24"/>
          <w:szCs w:val="24"/>
        </w:rPr>
        <w:t xml:space="preserve"> </w:t>
      </w:r>
      <w:r w:rsidRPr="00585E38">
        <w:rPr>
          <w:rFonts w:ascii="Arial" w:hAnsi="Arial" w:cs="Arial"/>
          <w:sz w:val="24"/>
          <w:szCs w:val="24"/>
        </w:rPr>
        <w:t xml:space="preserve">При отправлении транспортного средства до 24 часов включительно днем выбытия в служебную командировку считаются текущие сутки, а с 00 часов </w:t>
      </w:r>
      <w:r>
        <w:rPr>
          <w:rFonts w:ascii="Arial" w:hAnsi="Arial" w:cs="Arial"/>
          <w:sz w:val="24"/>
          <w:szCs w:val="24"/>
        </w:rPr>
        <w:t>и позднее - последующие сутки.: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определяемся день прибытия командированного лица в постоянное место осуществления служебной де</w:t>
      </w:r>
      <w:r>
        <w:rPr>
          <w:rFonts w:ascii="Arial" w:hAnsi="Arial" w:cs="Arial"/>
          <w:sz w:val="24"/>
          <w:szCs w:val="24"/>
        </w:rPr>
        <w:t>ятельности (постоянной работы).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 xml:space="preserve">2.12 В случае проезда должностного лица на основании письменного решения нанимателя (работодателя) или уполномоченного им лица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должностным лицом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</w:t>
      </w:r>
      <w:r w:rsidRPr="00585E38">
        <w:rPr>
          <w:rFonts w:ascii="Arial" w:hAnsi="Arial" w:cs="Arial"/>
          <w:sz w:val="24"/>
          <w:szCs w:val="24"/>
        </w:rPr>
        <w:lastRenderedPageBreak/>
        <w:t xml:space="preserve">кассовые чеки и иные документы, подтверждающие </w:t>
      </w:r>
      <w:r>
        <w:rPr>
          <w:rFonts w:ascii="Arial" w:hAnsi="Arial" w:cs="Arial"/>
          <w:sz w:val="24"/>
          <w:szCs w:val="24"/>
        </w:rPr>
        <w:t>маршрут следования транспорта).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2.13 Фактический срок пребывания должностного лица в месте командирования определяется по отметкам о дате приезда в место командирования и дате выезда из него, которые делаются в командировочном удостоверении и заверяются подписью полномочного должностного лица и печатью, которая используется в органе государственной власти, органе местного самоуправления, организации, в которые командировано должностное лицо для засвидетельствования такой подписи, а также по проездным документам, представляемым должностным лицом по возвращении и</w:t>
      </w:r>
      <w:r>
        <w:rPr>
          <w:rFonts w:ascii="Arial" w:hAnsi="Arial" w:cs="Arial"/>
          <w:sz w:val="24"/>
          <w:szCs w:val="24"/>
        </w:rPr>
        <w:t>з командировки.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В случае командирования должностных лиц в разные населенные пункты отметки о дне прибытия и дне у</w:t>
      </w:r>
      <w:r>
        <w:rPr>
          <w:rFonts w:ascii="Arial" w:hAnsi="Arial" w:cs="Arial"/>
          <w:sz w:val="24"/>
          <w:szCs w:val="24"/>
        </w:rPr>
        <w:t>бытия делаются в каждом из них.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 </w:t>
      </w:r>
      <w:r w:rsidRPr="00585E38">
        <w:rPr>
          <w:rFonts w:ascii="Arial" w:hAnsi="Arial" w:cs="Arial"/>
          <w:sz w:val="24"/>
          <w:szCs w:val="24"/>
        </w:rPr>
        <w:t>Учет должностных лиц, приезжающих и выезжающих в служебные командировки, ведется в специальных журналах по формам, утвержденным постановлением Федеральной службы государственной статистики от 23.12.2005 № 107 «Об утверждении унифицированных форм первичной учетной документации по учету федеральными государственными органами работников, выезжающих и приезжающ</w:t>
      </w:r>
      <w:r>
        <w:rPr>
          <w:rFonts w:ascii="Arial" w:hAnsi="Arial" w:cs="Arial"/>
          <w:sz w:val="24"/>
          <w:szCs w:val="24"/>
        </w:rPr>
        <w:t>их в служебные командировки».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2.15. В случае аннулирования служебной командировки или изменения ее срока, должностные лица должны сообщать об этом в тот же день, когда им об этом стало известно, в администрацию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 и возвратить полученный аванс в порядке, установленном положением об учетной политике органа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». Администрация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 на основании письменного решения представителя нанимателя (работодателя) или уполномоченного им лица, готовит распоряжение (приказ) об отмене команд</w:t>
      </w:r>
      <w:r>
        <w:rPr>
          <w:rFonts w:ascii="Arial" w:hAnsi="Arial" w:cs="Arial"/>
          <w:sz w:val="24"/>
          <w:szCs w:val="24"/>
        </w:rPr>
        <w:t>ировки или изменении ее сроков.</w:t>
      </w:r>
    </w:p>
    <w:p w:rsidR="00585E38" w:rsidRPr="00585E38" w:rsidRDefault="00585E38" w:rsidP="00743D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3. Режим служебного времени и времени отдыха в период служебной коман</w:t>
      </w:r>
      <w:r w:rsidR="00743DB2">
        <w:rPr>
          <w:rFonts w:ascii="Arial" w:hAnsi="Arial" w:cs="Arial"/>
          <w:sz w:val="24"/>
          <w:szCs w:val="24"/>
        </w:rPr>
        <w:t>дировки</w:t>
      </w:r>
    </w:p>
    <w:p w:rsidR="00585E38" w:rsidRPr="00585E38" w:rsidRDefault="00585E38" w:rsidP="00743D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3.1. На лиц, находящихся в служебной командировке, распространяется режим служебного времени тех органов (организаций</w:t>
      </w:r>
      <w:r w:rsidR="00743DB2">
        <w:rPr>
          <w:rFonts w:ascii="Arial" w:hAnsi="Arial" w:cs="Arial"/>
          <w:sz w:val="24"/>
          <w:szCs w:val="24"/>
        </w:rPr>
        <w:t>), в которые они командированы.</w:t>
      </w:r>
    </w:p>
    <w:p w:rsidR="00585E38" w:rsidRPr="00585E38" w:rsidRDefault="00585E38" w:rsidP="00743D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3.2. Если должностное лицо командировано для работы в выходные или праздничные дни, компенсация за работу в эти дни производится в соответствии с законода</w:t>
      </w:r>
      <w:r w:rsidR="00743DB2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585E38" w:rsidRPr="00585E38" w:rsidRDefault="00585E38" w:rsidP="00743D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3.3. В случаях, когда по распоряжению представителя нанимателя (работодателя) или уполномоченного им лица должностное лицо выезжает в служебную командировку в выходной день, по возвращении из служебной командировки ему пред</w:t>
      </w:r>
      <w:r w:rsidR="00743DB2">
        <w:rPr>
          <w:rFonts w:ascii="Arial" w:hAnsi="Arial" w:cs="Arial"/>
          <w:sz w:val="24"/>
          <w:szCs w:val="24"/>
        </w:rPr>
        <w:t>оставляется другой день отдыха.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4. Порядок возмещения ра</w:t>
      </w:r>
      <w:r>
        <w:rPr>
          <w:rFonts w:ascii="Arial" w:hAnsi="Arial" w:cs="Arial"/>
          <w:sz w:val="24"/>
          <w:szCs w:val="24"/>
        </w:rPr>
        <w:t>сходов, связанных со служебными командировками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4.1. При направлении должностного лица в служебную командировку ему гарантируются сохранение занимаемой им должности и денежного с</w:t>
      </w:r>
      <w:r>
        <w:rPr>
          <w:rFonts w:ascii="Arial" w:hAnsi="Arial" w:cs="Arial"/>
          <w:sz w:val="24"/>
          <w:szCs w:val="24"/>
        </w:rPr>
        <w:t>одержания, а также возмещаются: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а) расходы на проезд к месту командирования и обратно к постоянному месту осуществления служебной деятельности (постоянной работы)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</w:t>
      </w:r>
      <w:r>
        <w:rPr>
          <w:rFonts w:ascii="Arial" w:hAnsi="Arial" w:cs="Arial"/>
          <w:sz w:val="24"/>
          <w:szCs w:val="24"/>
        </w:rPr>
        <w:t>ах постельных принадлежностей);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б) расходы на проезд из одного населенного пункта в другой, если должностное лицо командировано в несколько организаций, расположенн</w:t>
      </w:r>
      <w:r>
        <w:rPr>
          <w:rFonts w:ascii="Arial" w:hAnsi="Arial" w:cs="Arial"/>
          <w:sz w:val="24"/>
          <w:szCs w:val="24"/>
        </w:rPr>
        <w:t>ых в разных населенных пунктах;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в) </w:t>
      </w:r>
      <w:r w:rsidRPr="00585E38">
        <w:rPr>
          <w:rFonts w:ascii="Arial" w:hAnsi="Arial" w:cs="Arial"/>
          <w:sz w:val="24"/>
          <w:szCs w:val="24"/>
        </w:rPr>
        <w:t>расходы по брониро</w:t>
      </w:r>
      <w:r>
        <w:rPr>
          <w:rFonts w:ascii="Arial" w:hAnsi="Arial" w:cs="Arial"/>
          <w:sz w:val="24"/>
          <w:szCs w:val="24"/>
        </w:rPr>
        <w:t>ванию и найму жилого помещения;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г) дополнительные расходы, связанные с проживанием вне постоянно</w:t>
      </w:r>
      <w:r>
        <w:rPr>
          <w:rFonts w:ascii="Arial" w:hAnsi="Arial" w:cs="Arial"/>
          <w:sz w:val="24"/>
          <w:szCs w:val="24"/>
        </w:rPr>
        <w:t>го места жительства (суточные);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д) иные расходы, связанные со служебной командировкой (при условии, что они произведены должностным лицом с разрешения или ведома представителя нанимател</w:t>
      </w:r>
      <w:r>
        <w:rPr>
          <w:rFonts w:ascii="Arial" w:hAnsi="Arial" w:cs="Arial"/>
          <w:sz w:val="24"/>
          <w:szCs w:val="24"/>
        </w:rPr>
        <w:t>я или уполномоченного им лица).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4.2. Денежное содержание за период нахождения должностного лица в служебной командировке сохраняется за все служебные дни по графику, установленному в постоянном месте осуществления служебной деятельности (постоянной</w:t>
      </w:r>
      <w:r>
        <w:rPr>
          <w:rFonts w:ascii="Arial" w:hAnsi="Arial" w:cs="Arial"/>
          <w:sz w:val="24"/>
          <w:szCs w:val="24"/>
        </w:rPr>
        <w:t xml:space="preserve"> работы) командированного лица.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 xml:space="preserve">4.3. В случае временной нетрудоспособности командированного лица, удостоверенной в установленном порядке, ему возмещаются расходы на наем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</w:t>
      </w:r>
      <w:r>
        <w:rPr>
          <w:rFonts w:ascii="Arial" w:hAnsi="Arial" w:cs="Arial"/>
          <w:sz w:val="24"/>
          <w:szCs w:val="24"/>
        </w:rPr>
        <w:t>к постоянному месту жительства.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За период временной нетрудоспособности командированному лицу выплачивается пособие по временной нетрудоспособности в соответствии с законода</w:t>
      </w:r>
      <w:r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4.4. При направлении командированного лица в служебную командировку ему выдается денежный аванс на оплату расходов на проезд, на бронирование и наем жилого помещения и дополнительных расходов, связанных с проживанием вне места пос</w:t>
      </w:r>
      <w:r>
        <w:rPr>
          <w:rFonts w:ascii="Arial" w:hAnsi="Arial" w:cs="Arial"/>
          <w:sz w:val="24"/>
          <w:szCs w:val="24"/>
        </w:rPr>
        <w:t>тоянного жительства (суточные).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4.5. Возмещение иных расходов, связанных со служебной командировкой, произведенных с разрешения представителя нанимателя или уполномоченного им лица, осуществляется при представлении документ</w:t>
      </w:r>
      <w:r>
        <w:rPr>
          <w:rFonts w:ascii="Arial" w:hAnsi="Arial" w:cs="Arial"/>
          <w:sz w:val="24"/>
          <w:szCs w:val="24"/>
        </w:rPr>
        <w:t>ов, подтверждающих эти расходы.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4.6. Расходы, установленные настоящим Положением, а также иные расходы, связанные со служебными командировками (при условии, что они произведены должностным лицом с разрешения представителя нанимателя или уполномоченного им лица), возмещаются за счет средств, предусмотренных в бюджете муниципального образования на содержание соответствующего органа местного само</w:t>
      </w:r>
      <w:r>
        <w:rPr>
          <w:rFonts w:ascii="Arial" w:hAnsi="Arial" w:cs="Arial"/>
          <w:sz w:val="24"/>
          <w:szCs w:val="24"/>
        </w:rPr>
        <w:t>управления (должностного лица).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5. Расходы на проезд к</w:t>
      </w:r>
      <w:r>
        <w:rPr>
          <w:rFonts w:ascii="Arial" w:hAnsi="Arial" w:cs="Arial"/>
          <w:sz w:val="24"/>
          <w:szCs w:val="24"/>
        </w:rPr>
        <w:t xml:space="preserve"> месту командирования и обратно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5.1. Расходы по проезду к месту служебной командировки и обратно к месту осуществления служебной деятельности (постоянной работы),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</w:t>
      </w:r>
      <w:r>
        <w:rPr>
          <w:rFonts w:ascii="Arial" w:hAnsi="Arial" w:cs="Arial"/>
          <w:sz w:val="24"/>
          <w:szCs w:val="24"/>
        </w:rPr>
        <w:t>, но не выше стоимости проезда: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воздушным транспортом — п</w:t>
      </w:r>
      <w:r>
        <w:rPr>
          <w:rFonts w:ascii="Arial" w:hAnsi="Arial" w:cs="Arial"/>
          <w:sz w:val="24"/>
          <w:szCs w:val="24"/>
        </w:rPr>
        <w:t>о тарифу экономического класса;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железнодорожным транспортом - по фактическим расходам, но не выше стоимости проезда в вагоне категории «СВ»</w:t>
      </w:r>
      <w:r>
        <w:rPr>
          <w:rFonts w:ascii="Arial" w:hAnsi="Arial" w:cs="Arial"/>
          <w:sz w:val="24"/>
          <w:szCs w:val="24"/>
        </w:rPr>
        <w:t>, устанавливаемой перевозчиком;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водным транспортом - по фактическим расходам, но не выше стоимости проезда в каюте «люкс» с компле</w:t>
      </w:r>
      <w:r>
        <w:rPr>
          <w:rFonts w:ascii="Arial" w:hAnsi="Arial" w:cs="Arial"/>
          <w:sz w:val="24"/>
          <w:szCs w:val="24"/>
        </w:rPr>
        <w:t>ксным обслуживанием пассажиров;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междугородним автомобильным транспортом (кроме та</w:t>
      </w:r>
      <w:r>
        <w:rPr>
          <w:rFonts w:ascii="Arial" w:hAnsi="Arial" w:cs="Arial"/>
          <w:sz w:val="24"/>
          <w:szCs w:val="24"/>
        </w:rPr>
        <w:t>кси) - по фактическим расходам.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5.2. Возмещение расходов, связанных с использованием должностным лицом личного транспорта для проезда к месту командирования и обратно, производится по наименьшей стоимости проезда кратчайшим путем на основании кассовых чеков автозаправочных станций (АЗ</w:t>
      </w:r>
      <w:r>
        <w:rPr>
          <w:rFonts w:ascii="Arial" w:hAnsi="Arial" w:cs="Arial"/>
          <w:sz w:val="24"/>
          <w:szCs w:val="24"/>
        </w:rPr>
        <w:t>С).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lastRenderedPageBreak/>
        <w:t>Наименьшей стоимостью признается стоимость израсходованного легковым автомобилем должностного лица топлива и израсходованных смазочных материалов в соответствии с методическими рекомендациями «Нормы расхода топлива и смазочных материалов на автомобильном транспорте», введенными в действие распоряжением Министерства транспорта Российской Федерации о</w:t>
      </w:r>
      <w:r>
        <w:rPr>
          <w:rFonts w:ascii="Arial" w:hAnsi="Arial" w:cs="Arial"/>
          <w:sz w:val="24"/>
          <w:szCs w:val="24"/>
        </w:rPr>
        <w:t>т 14 марта 2008 года №АМ-23-р.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Кратчайшим путем признается расстояние по кратчайшему пути от места жительства (места пребывания) командированного до места командирования и обратно, определяемому по атласу автомобильно-дорожной сети Российской Федерации, а если эти места в атласе не указаны, - по справке, выданной уполномоченными органами в сфере упра</w:t>
      </w:r>
      <w:r>
        <w:rPr>
          <w:rFonts w:ascii="Arial" w:hAnsi="Arial" w:cs="Arial"/>
          <w:sz w:val="24"/>
          <w:szCs w:val="24"/>
        </w:rPr>
        <w:t>вления автомобильными дорогами.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5.3. По решению представителя нанимателя. (работодателя) или уполномоченного им лица, командированному, лицу при наличии обоснования могут быть возмещены расходы на проезд к месту командирования и обратно к постоянному месту осуществления служебной деятельности (постоянной работы) должностного лица автомобильным транспортом сверх норм, установленных Положением, в пределах средств, предусмотренных в бюджете муниципального образования на содержание соответствующего органа местного само</w:t>
      </w:r>
      <w:r>
        <w:rPr>
          <w:rFonts w:ascii="Arial" w:hAnsi="Arial" w:cs="Arial"/>
          <w:sz w:val="24"/>
          <w:szCs w:val="24"/>
        </w:rPr>
        <w:t>управления (должностного лица).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5.4. При отсутствии проездного документа командированному лицу по решению представителя нанимателя (работодателя) или уполномоченного им лица, направившего должностное лицо в служебную командировку, возмещаются расходы по проезду к месту служебной командировки и обратно на основании личного заявления и справки соответствующей транспортной о</w:t>
      </w:r>
      <w:r>
        <w:rPr>
          <w:rFonts w:ascii="Arial" w:hAnsi="Arial" w:cs="Arial"/>
          <w:sz w:val="24"/>
          <w:szCs w:val="24"/>
        </w:rPr>
        <w:t>рганизации о стоимости проезда.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6. Расходы на брони</w:t>
      </w:r>
      <w:r>
        <w:rPr>
          <w:rFonts w:ascii="Arial" w:hAnsi="Arial" w:cs="Arial"/>
          <w:sz w:val="24"/>
          <w:szCs w:val="24"/>
        </w:rPr>
        <w:t>рование и наем жилого помещения</w:t>
      </w:r>
    </w:p>
    <w:p w:rsidR="00585E38" w:rsidRPr="00585E38" w:rsidRDefault="00743DB2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585E38" w:rsidRPr="00585E38">
        <w:rPr>
          <w:rFonts w:ascii="Arial" w:hAnsi="Arial" w:cs="Arial"/>
          <w:sz w:val="24"/>
          <w:szCs w:val="24"/>
        </w:rPr>
        <w:t>Расходы командированного лица по бронированию и найму жилого помещения возме</w:t>
      </w:r>
      <w:r w:rsidR="00585E38">
        <w:rPr>
          <w:rFonts w:ascii="Arial" w:hAnsi="Arial" w:cs="Arial"/>
          <w:sz w:val="24"/>
          <w:szCs w:val="24"/>
        </w:rPr>
        <w:t>щаются по фактическим расходам.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Возмещение указанных расходов производится на основании документа, подтверждающего стоимость соответствующего номера в гостинице, выдаваемого организацией, оказывающей гостиничные услуги в соответствии с постановлением П</w:t>
      </w:r>
      <w:r>
        <w:rPr>
          <w:rFonts w:ascii="Arial" w:hAnsi="Arial" w:cs="Arial"/>
          <w:sz w:val="24"/>
          <w:szCs w:val="24"/>
        </w:rPr>
        <w:t>равительства РФ от 18.11.2020 №</w:t>
      </w:r>
      <w:r w:rsidRPr="00585E38">
        <w:rPr>
          <w:rFonts w:ascii="Arial" w:hAnsi="Arial" w:cs="Arial"/>
          <w:sz w:val="24"/>
          <w:szCs w:val="24"/>
        </w:rPr>
        <w:t>1853 «Об утверждении Правил предоставления гостиничных</w:t>
      </w:r>
      <w:r>
        <w:rPr>
          <w:rFonts w:ascii="Arial" w:hAnsi="Arial" w:cs="Arial"/>
          <w:sz w:val="24"/>
          <w:szCs w:val="24"/>
        </w:rPr>
        <w:t xml:space="preserve"> услуг в Российской Федерации».</w:t>
      </w:r>
    </w:p>
    <w:p w:rsidR="00585E38" w:rsidRPr="005B4523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 xml:space="preserve">6.2. В случае отсутствия в населенном пункте гостиницы командированному лицу возмещаются расходы, связанные с наймом жилого помещения. Возмещение расходов производится в размере подтвержденных документально затрат на наем жилого помещения, но не выше </w:t>
      </w:r>
      <w:r w:rsidRPr="005B4523">
        <w:rPr>
          <w:rFonts w:ascii="Arial" w:hAnsi="Arial" w:cs="Arial"/>
          <w:sz w:val="24"/>
          <w:szCs w:val="24"/>
        </w:rPr>
        <w:t>2000 (двух тысяч) рублей в сутки.</w:t>
      </w:r>
    </w:p>
    <w:p w:rsidR="00585E38" w:rsidRPr="005B4523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523">
        <w:rPr>
          <w:rFonts w:ascii="Arial" w:hAnsi="Arial" w:cs="Arial"/>
          <w:sz w:val="24"/>
          <w:szCs w:val="24"/>
        </w:rPr>
        <w:t>6.3. В случае вынужденной остановки в пути командированному лицу возмещаются подтвержденные документально расходы по найму жилого помещения по правилам, установленным настоящим Положением.</w:t>
      </w:r>
    </w:p>
    <w:p w:rsidR="00585E38" w:rsidRPr="005B4523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523">
        <w:rPr>
          <w:rFonts w:ascii="Arial" w:hAnsi="Arial" w:cs="Arial"/>
          <w:sz w:val="24"/>
          <w:szCs w:val="24"/>
        </w:rPr>
        <w:t>6.4. Возмещение расходов по бронированию и найму жилого помещения производится по фактическим затратам, подтвержденным соответствующими документами, в размере не более:</w:t>
      </w:r>
    </w:p>
    <w:p w:rsidR="00585E38" w:rsidRPr="005B4523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523">
        <w:rPr>
          <w:rFonts w:ascii="Arial" w:hAnsi="Arial" w:cs="Arial"/>
          <w:sz w:val="24"/>
          <w:szCs w:val="24"/>
        </w:rPr>
        <w:t>1000 (одной тысячи) рублей в сутки, - при нахождении в командировке в пределах Иркутской области;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523">
        <w:rPr>
          <w:rFonts w:ascii="Arial" w:hAnsi="Arial" w:cs="Arial"/>
          <w:sz w:val="24"/>
          <w:szCs w:val="24"/>
        </w:rPr>
        <w:t xml:space="preserve">2000 (двух тысяч) рублей </w:t>
      </w:r>
      <w:r w:rsidRPr="00585E38">
        <w:rPr>
          <w:rFonts w:ascii="Arial" w:hAnsi="Arial" w:cs="Arial"/>
          <w:sz w:val="24"/>
          <w:szCs w:val="24"/>
        </w:rPr>
        <w:t xml:space="preserve">в сутки, - при нахождении в командировке </w:t>
      </w:r>
      <w:r>
        <w:rPr>
          <w:rFonts w:ascii="Arial" w:hAnsi="Arial" w:cs="Arial"/>
          <w:sz w:val="24"/>
          <w:szCs w:val="24"/>
        </w:rPr>
        <w:t>за пределами Иркутской области.</w:t>
      </w:r>
    </w:p>
    <w:p w:rsidR="00585E38" w:rsidRPr="00585E38" w:rsidRDefault="00585E38" w:rsidP="00743D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6.5. При отсутствии подтверждающих документов (в случае непредставления места в гостинице) расходы по бронированию и найму ж</w:t>
      </w:r>
      <w:r w:rsidR="00743DB2">
        <w:rPr>
          <w:rFonts w:ascii="Arial" w:hAnsi="Arial" w:cs="Arial"/>
          <w:sz w:val="24"/>
          <w:szCs w:val="24"/>
        </w:rPr>
        <w:t>илого помещения не возмещаются.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7.    Расходы, связанные с проживанием вне постоянного места жите</w:t>
      </w:r>
      <w:r>
        <w:rPr>
          <w:rFonts w:ascii="Arial" w:hAnsi="Arial" w:cs="Arial"/>
          <w:sz w:val="24"/>
          <w:szCs w:val="24"/>
        </w:rPr>
        <w:t>льства (суточные), иные расходы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lastRenderedPageBreak/>
        <w:t>7.1. Дополнительные расходы, связанные с проживанием вне места постоянного места жительства (суточные), 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</w:t>
      </w:r>
      <w:r>
        <w:rPr>
          <w:rFonts w:ascii="Arial" w:hAnsi="Arial" w:cs="Arial"/>
          <w:sz w:val="24"/>
          <w:szCs w:val="24"/>
        </w:rPr>
        <w:t>и в пути, в следующих размерах:</w:t>
      </w:r>
    </w:p>
    <w:p w:rsidR="00585E38" w:rsidRPr="005B4523" w:rsidRDefault="00743DB2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bookmarkStart w:id="0" w:name="_GoBack"/>
      <w:r w:rsidRPr="005B4523">
        <w:rPr>
          <w:rFonts w:ascii="Arial" w:hAnsi="Arial" w:cs="Arial"/>
          <w:sz w:val="24"/>
          <w:szCs w:val="24"/>
        </w:rPr>
        <w:t xml:space="preserve">) </w:t>
      </w:r>
      <w:r w:rsidR="00585E38" w:rsidRPr="005B4523">
        <w:rPr>
          <w:rFonts w:ascii="Arial" w:hAnsi="Arial" w:cs="Arial"/>
          <w:sz w:val="24"/>
          <w:szCs w:val="24"/>
        </w:rPr>
        <w:t>100 рублей - при командировании в пределах Российской Федерации, кроме городов Москвы, Санкт-Петербурга и Севастополя;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523">
        <w:rPr>
          <w:rFonts w:ascii="Arial" w:hAnsi="Arial" w:cs="Arial"/>
          <w:sz w:val="24"/>
          <w:szCs w:val="24"/>
        </w:rPr>
        <w:t xml:space="preserve">б) 200 </w:t>
      </w:r>
      <w:bookmarkEnd w:id="0"/>
      <w:r w:rsidRPr="00585E38">
        <w:rPr>
          <w:rFonts w:ascii="Arial" w:hAnsi="Arial" w:cs="Arial"/>
          <w:sz w:val="24"/>
          <w:szCs w:val="24"/>
        </w:rPr>
        <w:t>рублей - при командировании в города Москву</w:t>
      </w:r>
      <w:r>
        <w:rPr>
          <w:rFonts w:ascii="Arial" w:hAnsi="Arial" w:cs="Arial"/>
          <w:sz w:val="24"/>
          <w:szCs w:val="24"/>
        </w:rPr>
        <w:t>, Санкт-Петербург, Севастополь.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7.2.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</w:t>
      </w:r>
      <w:r>
        <w:rPr>
          <w:rFonts w:ascii="Arial" w:hAnsi="Arial" w:cs="Arial"/>
          <w:sz w:val="24"/>
          <w:szCs w:val="24"/>
        </w:rPr>
        <w:t>тва, суточные не выплачиваются.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командиров</w:t>
      </w:r>
      <w:r>
        <w:rPr>
          <w:rFonts w:ascii="Arial" w:hAnsi="Arial" w:cs="Arial"/>
          <w:sz w:val="24"/>
          <w:szCs w:val="24"/>
        </w:rPr>
        <w:t>анному лицу условий для отдыха.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7.3. На основании подтверждающих документов должностному лицу по фактическим затратам возмещаются иные расходы, произведенные с разрешения или ведома представителя нанимателя (работодателя) или уполномоченного им лица, связанные с командировками на т</w:t>
      </w:r>
      <w:r>
        <w:rPr>
          <w:rFonts w:ascii="Arial" w:hAnsi="Arial" w:cs="Arial"/>
          <w:sz w:val="24"/>
          <w:szCs w:val="24"/>
        </w:rPr>
        <w:t>ерритории Российской Федерации: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расходы, связанные со сдачей ранее приобретенных проездных документов (билетов) в связи с погодными условиями или по иным причинам, признанным представителем нанимателя (работодателем) или уполном</w:t>
      </w:r>
      <w:r>
        <w:rPr>
          <w:rFonts w:ascii="Arial" w:hAnsi="Arial" w:cs="Arial"/>
          <w:sz w:val="24"/>
          <w:szCs w:val="24"/>
        </w:rPr>
        <w:t>оченным им лицом уважительными;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расходы, связанные с про</w:t>
      </w:r>
      <w:r>
        <w:rPr>
          <w:rFonts w:ascii="Arial" w:hAnsi="Arial" w:cs="Arial"/>
          <w:sz w:val="24"/>
          <w:szCs w:val="24"/>
        </w:rPr>
        <w:t>возом и (или) упаковкой багажа;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иные расходы, связанные с командировкой, в соответствии с подпунктом 12 пункта 1 статьи 264 Налоговог</w:t>
      </w:r>
      <w:r>
        <w:rPr>
          <w:rFonts w:ascii="Arial" w:hAnsi="Arial" w:cs="Arial"/>
          <w:sz w:val="24"/>
          <w:szCs w:val="24"/>
        </w:rPr>
        <w:t>о кодекса Российской Федерации.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Отчет о командировке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8.1. Не позднее 3 рабочих дней по возвращении из служебной командировки должностное лицо в обязательном порядке представляет в структурное подразделение, осуществляющее бухгалтерский учет в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», авансовый отчет об израсходованных в связи с командировкой средствах. К авансовому отчету прилагаются следующие документы: командировочное удостоверение с соответствующими отметками, документы, подтверждающие фактические расходы на проезд и наем жилого помещения, иные документы, подтве</w:t>
      </w:r>
      <w:r>
        <w:rPr>
          <w:rFonts w:ascii="Arial" w:hAnsi="Arial" w:cs="Arial"/>
          <w:sz w:val="24"/>
          <w:szCs w:val="24"/>
        </w:rPr>
        <w:t>рждающие произведенные расходы.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8.2. Командировочные удостоверения без заверенной в соответствии с пунктом 2.9 настоящего Положения отметки о прибытии в пункт назначения и убытии к месту осуществления постоянной служебной деятельности (постоянной работы) к приему для возмещения расходов, связанных со служебными командиро</w:t>
      </w:r>
      <w:r>
        <w:rPr>
          <w:rFonts w:ascii="Arial" w:hAnsi="Arial" w:cs="Arial"/>
          <w:sz w:val="24"/>
          <w:szCs w:val="24"/>
        </w:rPr>
        <w:t>вками, не подлежат.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E38">
        <w:rPr>
          <w:rFonts w:ascii="Arial" w:hAnsi="Arial" w:cs="Arial"/>
          <w:sz w:val="24"/>
          <w:szCs w:val="24"/>
        </w:rPr>
        <w:t>8.3. Неизрасходованный или не подтвержденный документами денежный аванс возвращается в структурное подразделение, осуществляющее бухгалтерский учет в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Тугутуйское</w:t>
      </w:r>
      <w:r w:rsidRPr="00585E38">
        <w:rPr>
          <w:rFonts w:ascii="Arial" w:hAnsi="Arial" w:cs="Arial"/>
          <w:sz w:val="24"/>
          <w:szCs w:val="24"/>
        </w:rPr>
        <w:t>», в течение 3 рабочих дней со дн</w:t>
      </w:r>
      <w:r>
        <w:rPr>
          <w:rFonts w:ascii="Arial" w:hAnsi="Arial" w:cs="Arial"/>
          <w:sz w:val="24"/>
          <w:szCs w:val="24"/>
        </w:rPr>
        <w:t>я истечения срока командировки.</w:t>
      </w:r>
    </w:p>
    <w:p w:rsidR="00585E38" w:rsidRPr="00585E38" w:rsidRDefault="00585E38" w:rsidP="0058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8.4. </w:t>
      </w:r>
      <w:r w:rsidRPr="00585E38">
        <w:rPr>
          <w:rFonts w:ascii="Arial" w:hAnsi="Arial" w:cs="Arial"/>
          <w:sz w:val="24"/>
          <w:szCs w:val="24"/>
        </w:rPr>
        <w:t xml:space="preserve">Вопросы, не урегулированные настоящим Положением, разрешаются в порядке, установленном Трудовым кодексом Российской Федерации, постановлением Правительства Российской Федерации от 13 октября 2008 </w:t>
      </w:r>
      <w:r>
        <w:rPr>
          <w:rFonts w:ascii="Arial" w:hAnsi="Arial" w:cs="Arial"/>
          <w:sz w:val="24"/>
          <w:szCs w:val="24"/>
        </w:rPr>
        <w:t>года №</w:t>
      </w:r>
      <w:r w:rsidRPr="00585E38">
        <w:rPr>
          <w:rFonts w:ascii="Arial" w:hAnsi="Arial" w:cs="Arial"/>
          <w:sz w:val="24"/>
          <w:szCs w:val="24"/>
        </w:rPr>
        <w:t>749 «Об особенностях направления работников в служебные командировки».</w:t>
      </w:r>
    </w:p>
    <w:p w:rsidR="00180F6F" w:rsidRPr="00585E38" w:rsidRDefault="00180F6F" w:rsidP="00585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80F6F" w:rsidRPr="0058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1E"/>
    <w:rsid w:val="00180F6F"/>
    <w:rsid w:val="00585E38"/>
    <w:rsid w:val="005B4523"/>
    <w:rsid w:val="00743DB2"/>
    <w:rsid w:val="00E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52E6"/>
  <w15:chartTrackingRefBased/>
  <w15:docId w15:val="{6375726D-5608-4431-991A-02169CA4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</cp:lastModifiedBy>
  <cp:revision>4</cp:revision>
  <dcterms:created xsi:type="dcterms:W3CDTF">2022-12-27T02:43:00Z</dcterms:created>
  <dcterms:modified xsi:type="dcterms:W3CDTF">2023-01-10T04:36:00Z</dcterms:modified>
</cp:coreProperties>
</file>