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9" w:rsidRPr="00901199" w:rsidRDefault="00DD49E0" w:rsidP="0023618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>
        <w:rPr>
          <w:rFonts w:ascii="Arial" w:eastAsia="Calibri" w:hAnsi="Arial" w:cs="Arial"/>
          <w:b/>
          <w:sz w:val="32"/>
          <w:szCs w:val="24"/>
          <w:lang w:eastAsia="ru-RU"/>
        </w:rPr>
        <w:t>28.04.2022г №12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РОССИЙСКАЯ ФЕДЕРАЦИЯ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ИРКУТСКАЯ ОБЛАСТЬ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ЭХИРИТ-БУЛАГАТСКИЙ РАЙОН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МУНИЦИПАЛЬНОЕ ОБРАЗОВАНИЕ «</w:t>
      </w:r>
      <w:r w:rsidR="0018612C">
        <w:rPr>
          <w:rFonts w:ascii="Arial" w:eastAsia="Calibri" w:hAnsi="Arial" w:cs="Arial"/>
          <w:b/>
          <w:sz w:val="32"/>
          <w:szCs w:val="24"/>
          <w:lang w:eastAsia="ru-RU"/>
        </w:rPr>
        <w:t>ТУГУТУЙСКОЕ</w:t>
      </w: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»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4"/>
          <w:lang w:eastAsia="ru-RU"/>
        </w:rPr>
      </w:pPr>
      <w:r w:rsidRPr="00901199">
        <w:rPr>
          <w:rFonts w:ascii="Arial" w:eastAsia="Calibri" w:hAnsi="Arial" w:cs="Arial"/>
          <w:b/>
          <w:sz w:val="32"/>
          <w:szCs w:val="24"/>
          <w:lang w:eastAsia="ru-RU"/>
        </w:rPr>
        <w:t>ДУМА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901199">
        <w:rPr>
          <w:rFonts w:ascii="Arial" w:eastAsia="Times New Roman" w:hAnsi="Arial" w:cs="Arial"/>
          <w:b/>
          <w:sz w:val="32"/>
          <w:szCs w:val="24"/>
          <w:lang w:eastAsia="ru-RU"/>
        </w:rPr>
        <w:t>РЕШЕНИЕ</w:t>
      </w:r>
    </w:p>
    <w:p w:rsidR="00901199" w:rsidRPr="00901199" w:rsidRDefault="00901199" w:rsidP="009011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C000"/>
          <w:kern w:val="2"/>
          <w:sz w:val="32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b/>
          <w:iCs/>
          <w:sz w:val="32"/>
          <w:szCs w:val="24"/>
          <w:lang w:eastAsia="ru-RU"/>
        </w:rPr>
      </w:pPr>
      <w:r w:rsidRPr="00901199">
        <w:rPr>
          <w:rFonts w:ascii="Arial" w:eastAsiaTheme="majorEastAsia" w:hAnsi="Arial" w:cs="Arial"/>
          <w:b/>
          <w:bCs/>
          <w:iCs/>
          <w:sz w:val="32"/>
          <w:szCs w:val="24"/>
          <w:lang w:eastAsia="ru-RU"/>
        </w:rPr>
        <w:t xml:space="preserve">О ПОРЯДКЕ </w:t>
      </w:r>
      <w:r w:rsidRPr="00901199">
        <w:rPr>
          <w:rFonts w:ascii="Arial" w:eastAsia="Calibri" w:hAnsi="Arial" w:cs="Arial"/>
          <w:b/>
          <w:iCs/>
          <w:sz w:val="32"/>
          <w:szCs w:val="24"/>
          <w:lang w:eastAsia="ru-RU"/>
        </w:rPr>
        <w:t xml:space="preserve">ПРОВЕДЕНИЯ ЭКСПЕРТИЗЫ МУНИЦИПАЛЬНЫХ НОРМАТИВНЫХ ПРАВОВЫХ АКТОВ </w:t>
      </w:r>
      <w:r w:rsidRPr="00901199">
        <w:rPr>
          <w:rFonts w:ascii="Arial" w:eastAsiaTheme="majorEastAsia" w:hAnsi="Arial" w:cs="Arial"/>
          <w:b/>
          <w:bCs/>
          <w:iCs/>
          <w:sz w:val="32"/>
          <w:szCs w:val="24"/>
          <w:lang w:eastAsia="ru-RU"/>
        </w:rPr>
        <w:t>МУНИЦИПАЛЬНОГО ОБРАЗОВАНИЯ</w:t>
      </w:r>
      <w:r w:rsidRPr="00901199">
        <w:rPr>
          <w:rFonts w:ascii="Arial" w:eastAsiaTheme="majorEastAsia" w:hAnsi="Arial" w:cs="Arial"/>
          <w:b/>
          <w:bCs/>
          <w:i/>
          <w:iCs/>
          <w:sz w:val="32"/>
          <w:szCs w:val="24"/>
          <w:lang w:eastAsia="ru-RU"/>
        </w:rPr>
        <w:t xml:space="preserve"> </w:t>
      </w:r>
      <w:r w:rsidRPr="00901199">
        <w:rPr>
          <w:rFonts w:ascii="Arial" w:eastAsiaTheme="majorEastAsia" w:hAnsi="Arial" w:cs="Arial"/>
          <w:b/>
          <w:bCs/>
          <w:iCs/>
          <w:sz w:val="32"/>
          <w:szCs w:val="24"/>
          <w:lang w:eastAsia="ru-RU"/>
        </w:rPr>
        <w:t>«</w:t>
      </w:r>
      <w:r w:rsidR="0018612C">
        <w:rPr>
          <w:rFonts w:ascii="Arial" w:eastAsiaTheme="majorEastAsia" w:hAnsi="Arial" w:cs="Arial"/>
          <w:b/>
          <w:bCs/>
          <w:iCs/>
          <w:sz w:val="32"/>
          <w:szCs w:val="24"/>
          <w:lang w:eastAsia="ru-RU"/>
        </w:rPr>
        <w:t>ТУГУТУЙСКОЕ</w:t>
      </w:r>
      <w:r w:rsidRPr="00901199">
        <w:rPr>
          <w:rFonts w:ascii="Arial" w:eastAsiaTheme="majorEastAsia" w:hAnsi="Arial" w:cs="Arial"/>
          <w:b/>
          <w:bCs/>
          <w:iCs/>
          <w:sz w:val="32"/>
          <w:szCs w:val="24"/>
          <w:lang w:eastAsia="ru-RU"/>
        </w:rPr>
        <w:t>»</w:t>
      </w:r>
      <w:r w:rsidRPr="00901199">
        <w:rPr>
          <w:rFonts w:ascii="Arial" w:eastAsia="Calibri" w:hAnsi="Arial" w:cs="Arial"/>
          <w:b/>
          <w:iCs/>
          <w:sz w:val="32"/>
          <w:szCs w:val="24"/>
          <w:lang w:eastAsia="ru-RU"/>
        </w:rPr>
        <w:t>,</w:t>
      </w:r>
      <w:r w:rsidRPr="00901199">
        <w:rPr>
          <w:rFonts w:ascii="Arial" w:eastAsia="Calibri" w:hAnsi="Arial" w:cs="Arial"/>
          <w:b/>
          <w:i/>
          <w:iCs/>
          <w:sz w:val="32"/>
          <w:szCs w:val="24"/>
          <w:lang w:eastAsia="ru-RU"/>
        </w:rPr>
        <w:t xml:space="preserve"> </w:t>
      </w:r>
      <w:r w:rsidRPr="00901199">
        <w:rPr>
          <w:rFonts w:ascii="Arial" w:eastAsia="Calibri" w:hAnsi="Arial" w:cs="Arial"/>
          <w:b/>
          <w:iCs/>
          <w:sz w:val="32"/>
          <w:szCs w:val="24"/>
          <w:lang w:eastAsia="ru-RU"/>
        </w:rPr>
        <w:t xml:space="preserve">ЗАТРАГИВАЮЩИХ ВОПРОСЫ ОСУЩЕСТВЛЕНИЯ ПРЕДПРИНИМАТЕЛЬСКОЙ И </w:t>
      </w:r>
      <w:r w:rsidR="004840F7">
        <w:rPr>
          <w:rFonts w:ascii="Arial" w:eastAsia="Calibri" w:hAnsi="Arial" w:cs="Arial"/>
          <w:b/>
          <w:iCs/>
          <w:sz w:val="32"/>
          <w:szCs w:val="24"/>
          <w:lang w:eastAsia="ru-RU"/>
        </w:rPr>
        <w:t xml:space="preserve">ИНОЙ ЭКОНОМИЧЕСКОЙ </w:t>
      </w:r>
      <w:r w:rsidRPr="00901199">
        <w:rPr>
          <w:rFonts w:ascii="Arial" w:eastAsia="Calibri" w:hAnsi="Arial" w:cs="Arial"/>
          <w:b/>
          <w:iCs/>
          <w:sz w:val="32"/>
          <w:szCs w:val="24"/>
          <w:lang w:eastAsia="ru-RU"/>
        </w:rPr>
        <w:t>ДЕЯТЕЛЬНОСТИ</w:t>
      </w:r>
    </w:p>
    <w:p w:rsidR="00901199" w:rsidRPr="00901199" w:rsidRDefault="00901199" w:rsidP="0090119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t>В соответствии с Федеральным законом от 6 октября 2003 года</w:t>
      </w: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№131-ФЗ «Об общих принципах организации местного самоуправления в Российской Федерации»,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Иркутской области от 11 июня 2014 года №71-ОЗ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актов», </w:t>
      </w: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руководствуясь Уставом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образования «</w:t>
      </w:r>
      <w:r w:rsidR="0018612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Тугутуйское</w:t>
      </w: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», </w:t>
      </w: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t>Дума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bCs/>
          <w:sz w:val="24"/>
          <w:szCs w:val="24"/>
          <w:lang w:eastAsia="ru-RU"/>
        </w:rPr>
        <w:t>Тугутуйское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kern w:val="2"/>
          <w:sz w:val="30"/>
          <w:szCs w:val="30"/>
          <w:lang w:eastAsia="ru-RU"/>
        </w:rPr>
      </w:pPr>
      <w:r w:rsidRPr="00901199">
        <w:rPr>
          <w:rFonts w:ascii="Arial" w:eastAsia="Times New Roman" w:hAnsi="Arial" w:cs="Arial"/>
          <w:sz w:val="30"/>
          <w:szCs w:val="30"/>
          <w:lang w:eastAsia="ru-RU"/>
        </w:rPr>
        <w:t>РЕШИЛА</w:t>
      </w:r>
      <w:r w:rsidRPr="00901199">
        <w:rPr>
          <w:rFonts w:ascii="Arial" w:eastAsia="Times New Roman" w:hAnsi="Arial" w:cs="Arial"/>
          <w:bCs/>
          <w:kern w:val="2"/>
          <w:sz w:val="30"/>
          <w:szCs w:val="30"/>
          <w:lang w:eastAsia="ru-RU"/>
        </w:rPr>
        <w:t>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1. Утвердить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проведения экспертизы муниципальных нормативных правовых актов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bCs/>
          <w:sz w:val="24"/>
          <w:szCs w:val="24"/>
          <w:lang w:eastAsia="ru-RU"/>
        </w:rPr>
        <w:t>Тугутуйское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 xml:space="preserve"> затрагивающих вопросы осуществления предпринимательской и </w:t>
      </w:r>
      <w:r w:rsidR="004840F7">
        <w:rPr>
          <w:rFonts w:ascii="Arial" w:eastAsia="Calibri" w:hAnsi="Arial" w:cs="Arial"/>
          <w:bCs/>
          <w:sz w:val="24"/>
          <w:szCs w:val="24"/>
          <w:lang w:eastAsia="ru-RU"/>
        </w:rPr>
        <w:t>иной экономической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 xml:space="preserve"> деятельности</w:t>
      </w: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(приложение №1)</w:t>
      </w: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</w:t>
      </w:r>
    </w:p>
    <w:p w:rsidR="00901199" w:rsidRPr="00901199" w:rsidRDefault="00901199" w:rsidP="00901199">
      <w:pPr>
        <w:suppressAutoHyphens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2.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 w:rsidRPr="00901199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Председатель Думы 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 w:rsidRPr="00901199">
        <w:rPr>
          <w:rFonts w:ascii="Arial" w:eastAsia="Times New Roman" w:hAnsi="Arial" w:cs="Arial"/>
          <w:kern w:val="2"/>
          <w:sz w:val="24"/>
          <w:szCs w:val="28"/>
          <w:lang w:eastAsia="ru-RU"/>
        </w:rPr>
        <w:t>муниципального образования «</w:t>
      </w:r>
      <w:r w:rsidR="0018612C">
        <w:rPr>
          <w:rFonts w:ascii="Arial" w:eastAsia="Times New Roman" w:hAnsi="Arial" w:cs="Arial"/>
          <w:kern w:val="2"/>
          <w:sz w:val="24"/>
          <w:szCs w:val="28"/>
          <w:lang w:eastAsia="ru-RU"/>
        </w:rPr>
        <w:t>Тугутуйское</w:t>
      </w:r>
      <w:r w:rsidRPr="00901199">
        <w:rPr>
          <w:rFonts w:ascii="Arial" w:eastAsia="Times New Roman" w:hAnsi="Arial" w:cs="Arial"/>
          <w:kern w:val="2"/>
          <w:sz w:val="24"/>
          <w:szCs w:val="28"/>
          <w:lang w:eastAsia="ru-RU"/>
        </w:rPr>
        <w:t>»</w:t>
      </w:r>
    </w:p>
    <w:p w:rsidR="0018612C" w:rsidRPr="0018612C" w:rsidRDefault="00901199" w:rsidP="001861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 w:rsidRPr="00901199">
        <w:rPr>
          <w:rFonts w:ascii="Arial" w:eastAsia="Times New Roman" w:hAnsi="Arial" w:cs="Arial"/>
          <w:kern w:val="2"/>
          <w:sz w:val="24"/>
          <w:szCs w:val="28"/>
          <w:lang w:eastAsia="ru-RU"/>
        </w:rPr>
        <w:t>Глава муниципального образования «</w:t>
      </w:r>
      <w:r w:rsidR="0018612C">
        <w:rPr>
          <w:rFonts w:ascii="Arial" w:eastAsia="Times New Roman" w:hAnsi="Arial" w:cs="Arial"/>
          <w:kern w:val="2"/>
          <w:sz w:val="24"/>
          <w:szCs w:val="28"/>
          <w:lang w:eastAsia="ru-RU"/>
        </w:rPr>
        <w:t>Тугутуйское</w:t>
      </w:r>
      <w:r w:rsidR="00F3292C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» </w:t>
      </w:r>
      <w:r w:rsidR="00F3292C">
        <w:rPr>
          <w:rFonts w:ascii="Arial" w:eastAsia="Times New Roman" w:hAnsi="Arial" w:cs="Arial"/>
          <w:kern w:val="2"/>
          <w:sz w:val="24"/>
          <w:szCs w:val="28"/>
          <w:lang w:eastAsia="ru-RU"/>
        </w:rPr>
        <w:tab/>
      </w:r>
      <w:r w:rsidR="00F3292C">
        <w:rPr>
          <w:rFonts w:ascii="Arial" w:eastAsia="Times New Roman" w:hAnsi="Arial" w:cs="Arial"/>
          <w:kern w:val="2"/>
          <w:sz w:val="24"/>
          <w:szCs w:val="28"/>
          <w:lang w:eastAsia="ru-RU"/>
        </w:rPr>
        <w:tab/>
      </w:r>
      <w:r w:rsidR="0018612C" w:rsidRPr="0018612C">
        <w:rPr>
          <w:rFonts w:ascii="Arial" w:eastAsia="Times New Roman" w:hAnsi="Arial" w:cs="Arial"/>
          <w:kern w:val="2"/>
          <w:sz w:val="24"/>
          <w:szCs w:val="28"/>
          <w:lang w:eastAsia="ru-RU"/>
        </w:rPr>
        <w:t>П.А Тарбеев</w:t>
      </w:r>
    </w:p>
    <w:p w:rsidR="00F3292C" w:rsidRPr="00F3292C" w:rsidRDefault="00F3292C" w:rsidP="00F329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901199" w:rsidRPr="00901199" w:rsidRDefault="00901199" w:rsidP="009011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к решению Дума </w:t>
      </w:r>
    </w:p>
    <w:p w:rsidR="00901199" w:rsidRPr="00901199" w:rsidRDefault="00901199" w:rsidP="00901199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bCs/>
          <w:sz w:val="24"/>
          <w:szCs w:val="24"/>
          <w:lang w:eastAsia="ru-RU"/>
        </w:rPr>
        <w:t>Тугутуйское</w:t>
      </w:r>
      <w:r w:rsidRPr="0090119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901199" w:rsidRPr="002837DA" w:rsidRDefault="00901199" w:rsidP="00901199">
      <w:pPr>
        <w:spacing w:after="0" w:line="240" w:lineRule="auto"/>
        <w:jc w:val="right"/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</w:pPr>
      <w:r w:rsidRPr="002837D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от «</w:t>
      </w:r>
      <w:r w:rsidR="00DD49E0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28</w:t>
      </w:r>
      <w:r w:rsidRPr="002837D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» </w:t>
      </w:r>
      <w:r w:rsidR="00DD49E0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апреля </w:t>
      </w:r>
      <w:r w:rsidRPr="002837D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2022г</w:t>
      </w:r>
      <w:r w:rsidR="002837DA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>.</w:t>
      </w:r>
      <w:r w:rsidR="00DD49E0">
        <w:rPr>
          <w:rFonts w:ascii="Arial" w:eastAsia="Times New Roman" w:hAnsi="Arial" w:cs="Arial"/>
          <w:color w:val="FF0000"/>
          <w:kern w:val="2"/>
          <w:sz w:val="24"/>
          <w:szCs w:val="24"/>
          <w:lang w:eastAsia="ru-RU"/>
        </w:rPr>
        <w:t xml:space="preserve"> №12</w:t>
      </w:r>
      <w:bookmarkStart w:id="0" w:name="_GoBack"/>
      <w:bookmarkEnd w:id="0"/>
    </w:p>
    <w:p w:rsidR="00901199" w:rsidRPr="00901199" w:rsidRDefault="00901199" w:rsidP="0090119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23618C" w:rsidRDefault="0023618C" w:rsidP="00901199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901199" w:rsidRPr="00901199" w:rsidRDefault="00901199" w:rsidP="0023618C">
      <w:pPr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ПОРЯДОК</w:t>
      </w:r>
    </w:p>
    <w:p w:rsidR="00901199" w:rsidRPr="00901199" w:rsidRDefault="00901199" w:rsidP="0023618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 xml:space="preserve">ПРОВЕДЕНИЯ ЭКСПЕРТИЗЫ МУНИЦИПАЛЬНЫХ НОРМАТИВНЫХ ПРАВОВЫХ АКТОВ </w:t>
      </w:r>
      <w:r w:rsidRPr="00901199">
        <w:rPr>
          <w:rFonts w:ascii="Arial" w:eastAsiaTheme="majorEastAsia" w:hAnsi="Arial" w:cs="Arial"/>
          <w:bCs/>
          <w:iCs/>
          <w:sz w:val="24"/>
          <w:szCs w:val="24"/>
          <w:lang w:eastAsia="ru-RU"/>
        </w:rPr>
        <w:t>МУНИЦИПАЛЬНОГО ОБРАЗОВАНИЯ</w:t>
      </w:r>
      <w:r w:rsidRPr="00901199">
        <w:rPr>
          <w:rFonts w:ascii="Arial" w:eastAsiaTheme="majorEastAsia" w:hAnsi="Arial" w:cs="Arial"/>
          <w:bCs/>
          <w:i/>
          <w:iCs/>
          <w:sz w:val="24"/>
          <w:szCs w:val="24"/>
          <w:lang w:eastAsia="ru-RU"/>
        </w:rPr>
        <w:t xml:space="preserve"> </w:t>
      </w:r>
      <w:r w:rsidR="0023618C" w:rsidRPr="0023618C">
        <w:rPr>
          <w:rFonts w:ascii="Arial" w:eastAsiaTheme="majorEastAsia" w:hAnsi="Arial" w:cs="Arial"/>
          <w:bCs/>
          <w:iCs/>
          <w:sz w:val="24"/>
          <w:szCs w:val="24"/>
          <w:lang w:eastAsia="ru-RU"/>
        </w:rPr>
        <w:t>«</w:t>
      </w:r>
      <w:r w:rsidR="0018612C">
        <w:rPr>
          <w:rFonts w:ascii="Arial" w:eastAsiaTheme="majorEastAsia" w:hAnsi="Arial" w:cs="Arial"/>
          <w:bCs/>
          <w:iCs/>
          <w:sz w:val="24"/>
          <w:szCs w:val="24"/>
          <w:lang w:eastAsia="ru-RU"/>
        </w:rPr>
        <w:t>ТУГУТУЙСКОЕ</w:t>
      </w:r>
      <w:r w:rsidR="0023618C" w:rsidRPr="0023618C">
        <w:rPr>
          <w:rFonts w:ascii="Arial" w:eastAsiaTheme="majorEastAsia" w:hAnsi="Arial" w:cs="Arial"/>
          <w:bCs/>
          <w:iCs/>
          <w:sz w:val="24"/>
          <w:szCs w:val="24"/>
          <w:lang w:eastAsia="ru-RU"/>
        </w:rPr>
        <w:t>»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,</w:t>
      </w:r>
      <w:r w:rsidRPr="00901199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ЗАТРАГИВАЮЩИХ ВОПРОСЫ ОСУЩЕСТВЛЕНИЯ ПРЕДПРИНИМАТЕЛЬСКОЙ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br/>
      </w:r>
      <w:r w:rsidR="004840F7" w:rsidRPr="00901199">
        <w:rPr>
          <w:rFonts w:ascii="Arial" w:eastAsia="Calibri" w:hAnsi="Arial" w:cs="Arial"/>
          <w:iCs/>
          <w:sz w:val="24"/>
          <w:szCs w:val="24"/>
          <w:lang w:eastAsia="ru-RU"/>
        </w:rPr>
        <w:t xml:space="preserve">И </w:t>
      </w:r>
      <w:r w:rsidR="004840F7" w:rsidRPr="004840F7">
        <w:rPr>
          <w:rFonts w:ascii="Arial" w:eastAsia="Calibri" w:hAnsi="Arial" w:cs="Arial"/>
          <w:bCs/>
          <w:iCs/>
          <w:sz w:val="24"/>
          <w:szCs w:val="24"/>
          <w:lang w:eastAsia="ru-RU"/>
        </w:rPr>
        <w:t>ИНОЙ ЭКОНОМИЧЕСКОЙ</w:t>
      </w:r>
      <w:r w:rsidR="004840F7" w:rsidRPr="004840F7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ДЕЯТЕЛЬНОСТИ</w:t>
      </w:r>
    </w:p>
    <w:p w:rsidR="00901199" w:rsidRPr="00901199" w:rsidRDefault="00901199" w:rsidP="002361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Глава 1. Общие положения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Порядком определяется порядок проведения экспертизы муниципальных нормативных правовых актов муниципального образования </w:t>
      </w:r>
      <w:r w:rsidR="0023618C" w:rsidRPr="0023618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bCs/>
          <w:sz w:val="24"/>
          <w:szCs w:val="24"/>
          <w:lang w:eastAsia="ru-RU"/>
        </w:rPr>
        <w:t>Тугутуйское</w:t>
      </w:r>
      <w:r w:rsidR="0023618C" w:rsidRPr="0023618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3618C" w:rsidRPr="0023618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муниципальное образование), затрагивающих вопросы осуществления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 (далее – муниципальные нормативные правовые акты).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2. В настоящем Порядке используются следующие понятия: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1) уполномоченный орган – </w:t>
      </w:r>
      <w:r w:rsidR="002361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23618C" w:rsidRPr="002361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r w:rsidR="0018612C">
        <w:rPr>
          <w:rFonts w:ascii="Arial" w:eastAsia="Times New Roman" w:hAnsi="Arial" w:cs="Arial"/>
          <w:bCs/>
          <w:sz w:val="24"/>
          <w:szCs w:val="24"/>
          <w:lang w:eastAsia="ru-RU"/>
        </w:rPr>
        <w:t>Тугутуйское</w:t>
      </w:r>
      <w:r w:rsidR="0023618C" w:rsidRPr="0023618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23618C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2) отраслевой орган – структурное подразделение или должностное лицо в органе местного самоуправления муниципального образования, к полномочиям которого относится регулируемая муниципальным нормативным правовым актом сфера общественных отношений;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3) представители предпринимательского сообщества – субъекты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деятельности, их ассоциации и союзы;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4) официальный сайт – раздел официального сайта органов местного самоуправления муниципального образования в информационно-телекоммуникационной сети «Интернет», расположенный по адресу </w:t>
      </w:r>
      <w:r w:rsidR="0076567C" w:rsidRPr="0076567C">
        <w:rPr>
          <w:rFonts w:ascii="Arial" w:eastAsia="Times New Roman" w:hAnsi="Arial" w:cs="Arial"/>
          <w:sz w:val="24"/>
          <w:szCs w:val="24"/>
          <w:lang w:eastAsia="ru-RU"/>
        </w:rPr>
        <w:t>http://</w:t>
      </w:r>
      <w:r w:rsidR="00805084">
        <w:rPr>
          <w:rFonts w:ascii="Arial" w:eastAsia="Times New Roman" w:hAnsi="Arial" w:cs="Arial"/>
          <w:sz w:val="24"/>
          <w:szCs w:val="24"/>
          <w:lang w:eastAsia="ru-RU"/>
        </w:rPr>
        <w:t>tgt</w:t>
      </w:r>
      <w:r w:rsidR="0076567C" w:rsidRPr="0076567C">
        <w:rPr>
          <w:rFonts w:ascii="Arial" w:eastAsia="Times New Roman" w:hAnsi="Arial" w:cs="Arial"/>
          <w:sz w:val="24"/>
          <w:szCs w:val="24"/>
          <w:lang w:eastAsia="ru-RU"/>
        </w:rPr>
        <w:t xml:space="preserve">.ehirit.ru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и предназначенный для размещения сведений о проведении экспертизы муниципальных нормативных правовых актов;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5) публичные консультации – открытое обсуждение, проводимое уполномоченным органом в ходе проведения экспертизы муниципального правового акта во взаимодействии с отраслевым органом и представителями предпринимательского сообщества.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Глава 2. Порядок планирования проведения экспертизы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br/>
        <w:t>муниципальных нормативных правовых актов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3. Экспертиза муниципальных нормативных правовых актов осуществляется </w:t>
      </w: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уполномоченным органом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в соответствии с ежегодным планом проведения экспертизы муниципальных нормативных правовых актов (далее – План).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6"/>
      <w:bookmarkEnd w:id="1"/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4. Муниципальный нормативный правовой акт включается в План при наличии сведений, указывающих, что положения данного муниципального нормативного правового акта могут создавать условия, необоснованно затрудняющие осуществление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деятельности, полученных в результате рассмотрения предложений о проведении экспертизы муниципальных нормативных правовых актов или самостоятельно выявленных уполномоченным органом в связи с осуществлением функций по правовому регулированию в установленной сфере деятельности.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Формирование Плана осуществляется уполномоченным органом с учетом предложений, поступивших в том числе от: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1) органов местного самоуправления и их должностных лиц;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2) органов государственной власти, иных государственных органов и их должностных лиц;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3) представителей предпринимательского сообщества;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4) научно-исследовательских, общественных и иных организаций.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6. Предложения о включении муниципальных нормативных правовых актов в План, предусмотренные пунктом 5 настоящего Порядка, принимаются в срок до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 xml:space="preserve">25 ноября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года, предшествующего плановому.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7. До включения в План уполномоченный орган запрашивает мнение о необходимости проведения экспертизы рассматриваемых муниципальных нормативных правовых актов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8. План утверждается распоряжением </w:t>
      </w:r>
      <w:r w:rsidR="002B1DED" w:rsidRPr="002B1DED">
        <w:rPr>
          <w:rFonts w:ascii="Arial" w:eastAsia="Times New Roman" w:hAnsi="Arial" w:cs="Arial"/>
          <w:sz w:val="24"/>
          <w:szCs w:val="24"/>
          <w:lang w:eastAsia="ru-RU"/>
        </w:rPr>
        <w:t xml:space="preserve">главы муниципального образования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на один год в срок до 31 декабря года, предшествующего плановому.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9. В течение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утверждения План размещается уполномоченным органом на официальном сайте.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10. Внесение изменений в План осуществляется уполномоченным органом в случае: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2"/>
      <w:bookmarkEnd w:id="2"/>
      <w:r w:rsidRPr="00901199">
        <w:rPr>
          <w:rFonts w:ascii="Arial" w:eastAsia="Times New Roman" w:hAnsi="Arial" w:cs="Arial"/>
          <w:sz w:val="24"/>
          <w:szCs w:val="24"/>
          <w:lang w:eastAsia="ru-RU"/>
        </w:rPr>
        <w:t>1) признания муниципального нормативного правового акта, включенного в План, утратившим силу либо его отмены;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ar3"/>
      <w:bookmarkEnd w:id="3"/>
      <w:r w:rsidRPr="00901199">
        <w:rPr>
          <w:rFonts w:ascii="Arial" w:eastAsia="Times New Roman" w:hAnsi="Arial" w:cs="Arial"/>
          <w:sz w:val="24"/>
          <w:szCs w:val="24"/>
          <w:lang w:eastAsia="ru-RU"/>
        </w:rPr>
        <w:t>2) поступления предложений о внесении дополнений в План от лиц, указанных в пункте 5 настоящего Порядка.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11. Внесение изменений в План осуществляется в течение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возникновения оснований, указанных в подпунктах 1, 2 пункта 10 настоящего Порядка, при соблюдении условия, предусмотренного пунктом 4 настоящего Порядка.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12. В Плане для каждого муниципального нормативного правового акта предусматривается срок проведения его экспертизы, который не должен превышать трех месяцев.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t>Глава 3. Порядок проведения экспертизы</w:t>
      </w:r>
      <w:r w:rsidRPr="00901199">
        <w:rPr>
          <w:rFonts w:ascii="Arial" w:eastAsia="Calibri" w:hAnsi="Arial" w:cs="Arial"/>
          <w:iCs/>
          <w:sz w:val="24"/>
          <w:szCs w:val="24"/>
          <w:lang w:eastAsia="ru-RU"/>
        </w:rPr>
        <w:br/>
        <w:t>муниципального нормативного правового акта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13. При проведении экспертизы муниципального нормативного правового акта: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1) проводятся публичные консультации по муниципальному нормативному правовому акту;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2)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3) проводится анализ положений муниципального нормативного правового акта во взаимосвязи с их фактической реализацией, учитывается их соответствие принципам правового регулирования, установленным законодательством;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4) определяются характер и степень воздействия положений муниципального нормативного правового акта на регулируемые отношения в сфере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деятельности;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5) устанавливается наличие или отсутствие затруднений в осуществлении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вызванных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применением положений муниципального нормативного правового акта, а также их обоснованность и целесообразность для целей регулирования соответствующих отношений.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14. Уполномоченный орган в день начала проведения экспертизы муниципального нормативного правового акта, установленного Планом, запрашивает у отраслевого органа материалы, необходимые для проведения указанной экспертизы, содержащие сведения (расчеты, обоснования), на которых основывается необходимость регулирования соответствующих общественных отношений, и устанавливает срок для их представления, не превышающий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начала проведения экспертизы муниципального нормативного правового акта, установленного Планом.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В случае, если материалы не представлены в установленный срок,</w:t>
      </w:r>
      <w:r w:rsidRPr="009011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сведения об этом указываются в тексте заключения об экспертизе муниципального нормативного правового акта (далее – заключение).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15. Уведомление о проведении публичных консультаций размещается уполномоченным органом на официальном сайте в течение </w:t>
      </w:r>
      <w:r w:rsidR="002B1DE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начала проведения экспертизы муниципального нормативного правового акта, установленного Планом. Уведомление о проведении экспертизы муниципального нормативного правового акта должно содержать указание на даты начала и окончания публичных консультаций, а также реквизиты и полный текст муниципального нормативного правового акта, подлежащего экспертизе, с учетом внесенных в него изменений (при их наличии).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16. Одновременно с размещением уведомления о проведении публичных консультаций на официальном сайте уполномоченный орган начинает публичные консультации по муниципальному нормативному правовому акту.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17. Срок проведения публичных консультаций не может составлять менее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и не может превышать 30 календарных дней со дня размещения уведомления о проведении публичных консультаций на официальном сайте.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18. Уполномоченный орган в течение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окончания публичных консультаций составляет отчет по результатам проведенных публичных консультаций.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19. В течение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 xml:space="preserve">5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рабочих дней со дня составления отчета по результатам проведенных публичных консультаций уполномоченный орган составляет проект заключения по форме, согласно </w:t>
      </w:r>
      <w:proofErr w:type="gramStart"/>
      <w:r w:rsidRPr="00901199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75"/>
      <w:bookmarkEnd w:id="4"/>
      <w:r w:rsidRPr="00901199">
        <w:rPr>
          <w:rFonts w:ascii="Arial" w:eastAsia="Times New Roman" w:hAnsi="Arial" w:cs="Arial"/>
          <w:sz w:val="24"/>
          <w:szCs w:val="24"/>
          <w:lang w:eastAsia="ru-RU"/>
        </w:rPr>
        <w:t>20. Проект заключения в течение одного рабочего дня со дня его составления направляется отраслевому органу, а также представителям предпринимательского сообщества с указанием срока окончания направления ими в уполномоченный орган замечаний и предложений.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21. Поступившие замечания и предложения рассматриваются уполномоченным органом в течение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окончания приема предложений.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Доработанный проект заключения подписывается руководителем уполномоченного органа или уполномоченным им лицом не позднее дня окончания проведения экспертизы муниципального нормативного правового акта, установленного Планом.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22. Заключение в течение одного рабочего дня, следующего за днем его подписания, направляется лицу, обратившемуся с предложением о проведении экспертизы данного муниципального нормативного правового акта, а также отраслевому органу.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23. Заключение публикуется уполномоченным органом на официальном сайте в течение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его подписания.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24. В случае выявления в ходе проведения экспертизы в муниципальном нормативном правовом акте положений, необоснованно затрудняющих осуществление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иной экономической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деятельности, уполномоченный орган в течение </w:t>
      </w:r>
      <w:r w:rsidR="00A363A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дней со дня подписания заключения вносит отраслевому органу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</w:t>
      </w:r>
      <w:r w:rsidR="004840F7" w:rsidRPr="004840F7">
        <w:rPr>
          <w:rFonts w:ascii="Arial" w:eastAsia="Times New Roman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</w:p>
    <w:p w:rsidR="00901199" w:rsidRPr="00901199" w:rsidRDefault="00901199" w:rsidP="00901199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901199" w:rsidRPr="00901199" w:rsidSect="006A23BD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01199" w:rsidRPr="00901199" w:rsidRDefault="00901199" w:rsidP="00901199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01199" w:rsidRPr="00901199" w:rsidRDefault="00901199" w:rsidP="00901199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>к По</w:t>
      </w:r>
      <w:r w:rsidRPr="00901199">
        <w:rPr>
          <w:rFonts w:ascii="Arial" w:eastAsia="Times New Roman" w:hAnsi="Arial" w:cs="Arial"/>
          <w:kern w:val="2"/>
          <w:sz w:val="24"/>
          <w:szCs w:val="24"/>
          <w:lang w:eastAsia="ru-RU"/>
        </w:rPr>
        <w:t>рядку</w:t>
      </w:r>
      <w:r w:rsidRPr="00901199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 xml:space="preserve">проведения экспертизы муниципальных нормативных правовых актов </w:t>
      </w: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363AD" w:rsidRPr="00A363A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8612C">
        <w:rPr>
          <w:rFonts w:ascii="Arial" w:eastAsia="Times New Roman" w:hAnsi="Arial" w:cs="Arial"/>
          <w:sz w:val="24"/>
          <w:szCs w:val="24"/>
          <w:lang w:eastAsia="ru-RU"/>
        </w:rPr>
        <w:t>Тугутуйское</w:t>
      </w:r>
      <w:r w:rsidR="00A363AD" w:rsidRPr="00A363A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 xml:space="preserve">, затрагивающих вопросы осуществления предпринимательской и </w:t>
      </w:r>
      <w:r w:rsidR="004840F7" w:rsidRPr="004840F7">
        <w:rPr>
          <w:rFonts w:ascii="Arial" w:eastAsia="Calibri" w:hAnsi="Arial" w:cs="Arial"/>
          <w:bCs/>
          <w:sz w:val="24"/>
          <w:szCs w:val="24"/>
          <w:lang w:eastAsia="ru-RU"/>
        </w:rPr>
        <w:t>иной экономической</w:t>
      </w:r>
      <w:r w:rsidRPr="004840F7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901199">
        <w:rPr>
          <w:rFonts w:ascii="Arial" w:eastAsia="Calibri" w:hAnsi="Arial" w:cs="Arial"/>
          <w:bCs/>
          <w:sz w:val="24"/>
          <w:szCs w:val="24"/>
          <w:lang w:eastAsia="ru-RU"/>
        </w:rPr>
        <w:t>деятельности</w:t>
      </w:r>
    </w:p>
    <w:p w:rsidR="00901199" w:rsidRPr="00901199" w:rsidRDefault="00901199" w:rsidP="00901199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ЗАКЛЮЧЕНИЕ</w:t>
      </w:r>
    </w:p>
    <w:p w:rsidR="00901199" w:rsidRPr="00901199" w:rsidRDefault="00901199" w:rsidP="00901199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экспертизы муниципального нормативного правового акта</w:t>
      </w:r>
    </w:p>
    <w:p w:rsidR="00901199" w:rsidRPr="00901199" w:rsidRDefault="00901199" w:rsidP="00901199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901199" w:rsidRPr="00901199" w:rsidRDefault="00A363AD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А</w:t>
      </w:r>
      <w:r w:rsidR="00901199" w:rsidRPr="00901199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дминистраци</w:t>
      </w:r>
      <w:r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>я</w:t>
      </w:r>
      <w:r w:rsidR="00901199" w:rsidRPr="00901199">
        <w:rPr>
          <w:rFonts w:ascii="Arial" w:eastAsiaTheme="majorEastAsia" w:hAnsi="Arial" w:cs="Arial"/>
          <w:bCs/>
          <w:kern w:val="32"/>
          <w:sz w:val="24"/>
          <w:szCs w:val="24"/>
          <w:lang w:eastAsia="ru-RU"/>
        </w:rPr>
        <w:t xml:space="preserve"> муниципального образования </w:t>
      </w:r>
      <w:r w:rsidRPr="00A363AD">
        <w:rPr>
          <w:rFonts w:ascii="Arial" w:eastAsiaTheme="majorEastAsia" w:hAnsi="Arial" w:cs="Arial"/>
          <w:bCs/>
          <w:kern w:val="2"/>
          <w:sz w:val="24"/>
          <w:szCs w:val="24"/>
          <w:lang w:eastAsia="ru-RU"/>
        </w:rPr>
        <w:t>«</w:t>
      </w:r>
      <w:r w:rsidR="0018612C">
        <w:rPr>
          <w:rFonts w:ascii="Arial" w:eastAsiaTheme="majorEastAsia" w:hAnsi="Arial" w:cs="Arial"/>
          <w:bCs/>
          <w:kern w:val="2"/>
          <w:sz w:val="24"/>
          <w:szCs w:val="24"/>
          <w:lang w:eastAsia="ru-RU"/>
        </w:rPr>
        <w:t>Тугутуйское</w:t>
      </w:r>
      <w:r w:rsidRPr="00A363AD">
        <w:rPr>
          <w:rFonts w:ascii="Arial" w:eastAsiaTheme="majorEastAsia" w:hAnsi="Arial" w:cs="Arial"/>
          <w:bCs/>
          <w:kern w:val="2"/>
          <w:sz w:val="24"/>
          <w:szCs w:val="24"/>
          <w:lang w:eastAsia="ru-RU"/>
        </w:rPr>
        <w:t>»</w:t>
      </w:r>
      <w:r w:rsidR="00901199" w:rsidRPr="00901199">
        <w:rPr>
          <w:rFonts w:ascii="Arial" w:eastAsiaTheme="majorEastAsia" w:hAnsi="Arial" w:cs="Arial"/>
          <w:bCs/>
          <w:kern w:val="2"/>
          <w:sz w:val="24"/>
          <w:szCs w:val="24"/>
          <w:lang w:eastAsia="ru-RU"/>
        </w:rPr>
        <w:t xml:space="preserve"> </w:t>
      </w:r>
      <w:r w:rsidR="00901199"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______________________________________________________________________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Реквизиты муниципального нормативного правового акта, в отношении которого про</w:t>
      </w:r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ведена экспертиза: ____________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______________________________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Настоящее заключение подготовлено _</w:t>
      </w:r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___________________________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  (впервые/повторно)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______________________________________________________________________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(информация о предшествующей подготовке заключения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br/>
        <w:t>об экспертизе муниципального нормативного правового акта)</w:t>
      </w:r>
    </w:p>
    <w:p w:rsidR="00901199" w:rsidRPr="00901199" w:rsidRDefault="00901199" w:rsidP="00901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Публичные консультации проведены в сроки: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 __________________________________          по _</w:t>
      </w:r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_____________________.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(срок начала публичного </w:t>
      </w:r>
      <w:proofErr w:type="gramStart"/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обсуждения)   </w:t>
      </w:r>
      <w:proofErr w:type="gramEnd"/>
      <w:r w:rsidR="00A363AD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(срок окончания публичного обсуждения)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Информация об экспертизе муниципального нормативного правового акта размещена в информационно-телекоммуникационной сети «Интернет» по адресу: ____________________________________________________________________________.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На основе проведенной экспертизы муниципального нормативного правового акта сделаны следующие выводы:</w:t>
      </w:r>
    </w:p>
    <w:p w:rsidR="00901199" w:rsidRPr="00901199" w:rsidRDefault="00901199" w:rsidP="00901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 </w:t>
      </w:r>
    </w:p>
    <w:p w:rsidR="00901199" w:rsidRPr="00901199" w:rsidRDefault="00901199" w:rsidP="009011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 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(вывод о наличии либо отсутствии положений необоснованно затрудняющих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осуществление предпринимательской и </w:t>
      </w:r>
      <w:r w:rsidR="004840F7" w:rsidRPr="004840F7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иной экономической </w:t>
      </w: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деятельности)</w:t>
      </w:r>
    </w:p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901199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7"/>
        <w:gridCol w:w="5048"/>
      </w:tblGrid>
      <w:tr w:rsidR="00901199" w:rsidRPr="00901199" w:rsidTr="00857F28">
        <w:tc>
          <w:tcPr>
            <w:tcW w:w="4503" w:type="dxa"/>
            <w:shd w:val="clear" w:color="auto" w:fill="auto"/>
          </w:tcPr>
          <w:p w:rsidR="00901199" w:rsidRPr="00901199" w:rsidRDefault="00901199" w:rsidP="009011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901199"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68" w:type="dxa"/>
            <w:shd w:val="clear" w:color="auto" w:fill="auto"/>
          </w:tcPr>
          <w:p w:rsidR="00901199" w:rsidRPr="00901199" w:rsidRDefault="00901199" w:rsidP="009011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11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__________________________________</w:t>
            </w:r>
          </w:p>
          <w:p w:rsidR="00901199" w:rsidRPr="00901199" w:rsidRDefault="00901199" w:rsidP="009011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Arial" w:eastAsiaTheme="majorEastAsia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901199">
              <w:rPr>
                <w:rFonts w:ascii="Arial" w:eastAsiaTheme="majorEastAsia" w:hAnsi="Arial" w:cs="Arial"/>
                <w:bCs/>
                <w:kern w:val="32"/>
                <w:sz w:val="24"/>
                <w:szCs w:val="24"/>
                <w:lang w:eastAsia="ru-RU"/>
              </w:rPr>
              <w:t>(фамилия, имя, отчество, личная подпись)</w:t>
            </w:r>
          </w:p>
        </w:tc>
      </w:tr>
    </w:tbl>
    <w:p w:rsidR="00901199" w:rsidRPr="00901199" w:rsidRDefault="00901199" w:rsidP="009011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678" w:rsidRDefault="001A1678"/>
    <w:sectPr w:rsidR="001A1678" w:rsidSect="006A23BD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80" w:rsidRDefault="00A36880" w:rsidP="00901199">
      <w:pPr>
        <w:spacing w:after="0" w:line="240" w:lineRule="auto"/>
      </w:pPr>
      <w:r>
        <w:separator/>
      </w:r>
    </w:p>
  </w:endnote>
  <w:endnote w:type="continuationSeparator" w:id="0">
    <w:p w:rsidR="00A36880" w:rsidRDefault="00A36880" w:rsidP="0090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99" w:rsidRDefault="00901199" w:rsidP="00C55F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80" w:rsidRDefault="00A36880" w:rsidP="00901199">
      <w:pPr>
        <w:spacing w:after="0" w:line="240" w:lineRule="auto"/>
      </w:pPr>
      <w:r>
        <w:separator/>
      </w:r>
    </w:p>
  </w:footnote>
  <w:footnote w:type="continuationSeparator" w:id="0">
    <w:p w:rsidR="00A36880" w:rsidRDefault="00A36880" w:rsidP="0090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99" w:rsidRDefault="0090119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49E0" w:rsidRPr="00DD49E0">
      <w:rPr>
        <w:noProof/>
        <w:lang w:val="ru-RU"/>
      </w:rPr>
      <w:t>5</w:t>
    </w:r>
    <w:r>
      <w:fldChar w:fldCharType="end"/>
    </w:r>
  </w:p>
  <w:p w:rsidR="00901199" w:rsidRDefault="009011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C9"/>
    <w:rsid w:val="0000623D"/>
    <w:rsid w:val="00056182"/>
    <w:rsid w:val="0018612C"/>
    <w:rsid w:val="001A1678"/>
    <w:rsid w:val="0023618C"/>
    <w:rsid w:val="002837DA"/>
    <w:rsid w:val="002B1DED"/>
    <w:rsid w:val="003A0029"/>
    <w:rsid w:val="004508E4"/>
    <w:rsid w:val="004840F7"/>
    <w:rsid w:val="0076567C"/>
    <w:rsid w:val="00805084"/>
    <w:rsid w:val="00901199"/>
    <w:rsid w:val="009517BE"/>
    <w:rsid w:val="00A363AD"/>
    <w:rsid w:val="00A36880"/>
    <w:rsid w:val="00AA1925"/>
    <w:rsid w:val="00DD49E0"/>
    <w:rsid w:val="00F3292C"/>
    <w:rsid w:val="00FD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5E40"/>
  <w15:chartTrackingRefBased/>
  <w15:docId w15:val="{430CBA4E-6B20-4D2A-AC25-FCCEB26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011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01199"/>
    <w:rPr>
      <w:sz w:val="20"/>
      <w:szCs w:val="20"/>
    </w:rPr>
  </w:style>
  <w:style w:type="paragraph" w:styleId="a5">
    <w:name w:val="footer"/>
    <w:basedOn w:val="a"/>
    <w:link w:val="a6"/>
    <w:uiPriority w:val="99"/>
    <w:rsid w:val="009011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011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footnote reference"/>
    <w:rsid w:val="00901199"/>
    <w:rPr>
      <w:vertAlign w:val="superscript"/>
    </w:rPr>
  </w:style>
  <w:style w:type="paragraph" w:styleId="a8">
    <w:name w:val="header"/>
    <w:basedOn w:val="a"/>
    <w:link w:val="a9"/>
    <w:uiPriority w:val="99"/>
    <w:rsid w:val="009011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9011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D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</cp:lastModifiedBy>
  <cp:revision>12</cp:revision>
  <cp:lastPrinted>2022-04-22T02:53:00Z</cp:lastPrinted>
  <dcterms:created xsi:type="dcterms:W3CDTF">2022-03-24T02:15:00Z</dcterms:created>
  <dcterms:modified xsi:type="dcterms:W3CDTF">2022-04-22T02:53:00Z</dcterms:modified>
</cp:coreProperties>
</file>