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5F" w:rsidRDefault="0088449B" w:rsidP="008D555F">
      <w:pPr>
        <w:ind w:right="-14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8D555F">
        <w:rPr>
          <w:sz w:val="32"/>
          <w:szCs w:val="32"/>
        </w:rPr>
        <w:t xml:space="preserve"> </w:t>
      </w:r>
      <w:proofErr w:type="gramStart"/>
      <w:r w:rsidR="008D555F">
        <w:rPr>
          <w:sz w:val="32"/>
          <w:szCs w:val="32"/>
        </w:rPr>
        <w:t>Российская  Федерация</w:t>
      </w:r>
      <w:proofErr w:type="gramEnd"/>
    </w:p>
    <w:p w:rsidR="008D555F" w:rsidRDefault="008D555F" w:rsidP="008D555F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D555F" w:rsidRDefault="008D555F" w:rsidP="008D555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Эхирит-Булагатский  район</w:t>
      </w:r>
    </w:p>
    <w:p w:rsidR="008D555F" w:rsidRDefault="008D555F" w:rsidP="008D555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D555F" w:rsidRDefault="008D555F" w:rsidP="008D555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8D555F" w:rsidRDefault="008D555F" w:rsidP="008D555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8D555F" w:rsidRDefault="008D555F" w:rsidP="008D555F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8D555F" w:rsidRDefault="008D555F" w:rsidP="008D555F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8D555F" w:rsidRDefault="008D555F" w:rsidP="008D555F">
      <w:pPr>
        <w:outlineLvl w:val="0"/>
        <w:rPr>
          <w:b/>
          <w:sz w:val="40"/>
          <w:szCs w:val="40"/>
        </w:rPr>
      </w:pPr>
    </w:p>
    <w:p w:rsidR="008D555F" w:rsidRDefault="0088449B" w:rsidP="008D555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 26 декабря 2013</w:t>
      </w:r>
      <w:bookmarkStart w:id="0" w:name="_GoBack"/>
      <w:bookmarkEnd w:id="0"/>
      <w:r>
        <w:rPr>
          <w:sz w:val="28"/>
          <w:szCs w:val="28"/>
        </w:rPr>
        <w:t xml:space="preserve"> г.</w:t>
      </w:r>
      <w:r w:rsidR="008D555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="008D555F">
        <w:rPr>
          <w:sz w:val="28"/>
          <w:szCs w:val="28"/>
        </w:rPr>
        <w:t xml:space="preserve">  с. Тугутуй</w:t>
      </w:r>
    </w:p>
    <w:p w:rsidR="008D555F" w:rsidRDefault="008D555F" w:rsidP="008D555F">
      <w:pPr>
        <w:outlineLvl w:val="0"/>
        <w:rPr>
          <w:sz w:val="28"/>
          <w:szCs w:val="28"/>
        </w:rPr>
      </w:pPr>
    </w:p>
    <w:p w:rsidR="0088449B" w:rsidRDefault="0088449B" w:rsidP="0088449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E2CCA">
        <w:rPr>
          <w:sz w:val="28"/>
          <w:szCs w:val="28"/>
        </w:rPr>
        <w:t>О назначении ответственного за осуществление</w:t>
      </w:r>
    </w:p>
    <w:p w:rsidR="0088449B" w:rsidRDefault="0088449B" w:rsidP="0088449B">
      <w:pPr>
        <w:rPr>
          <w:sz w:val="28"/>
          <w:szCs w:val="28"/>
        </w:rPr>
      </w:pPr>
      <w:r w:rsidRPr="00EE2CCA">
        <w:rPr>
          <w:sz w:val="28"/>
          <w:szCs w:val="28"/>
        </w:rPr>
        <w:t xml:space="preserve"> мероприятий по разработке и регулированию</w:t>
      </w:r>
    </w:p>
    <w:p w:rsidR="0088449B" w:rsidRDefault="0088449B" w:rsidP="0088449B">
      <w:pPr>
        <w:rPr>
          <w:sz w:val="28"/>
          <w:szCs w:val="28"/>
        </w:rPr>
      </w:pPr>
      <w:r w:rsidRPr="00EE2CCA">
        <w:rPr>
          <w:sz w:val="28"/>
          <w:szCs w:val="28"/>
        </w:rPr>
        <w:t xml:space="preserve"> тарифов на услуги ЖКХ</w:t>
      </w:r>
      <w:r>
        <w:rPr>
          <w:sz w:val="28"/>
          <w:szCs w:val="28"/>
        </w:rPr>
        <w:t>»</w:t>
      </w: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8449B" w:rsidP="008D555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555F">
        <w:rPr>
          <w:sz w:val="28"/>
          <w:szCs w:val="28"/>
        </w:rPr>
        <w:t xml:space="preserve">На основании Постановления правительства Иркутской области от 16.05.2011 г. № 130-пп «О порядке расходования субвенций, предоставляемых местным бюджетам из областного бюджета на осуществление отдельных областных государственных полномочий в области регулирования </w:t>
      </w:r>
      <w:proofErr w:type="gramStart"/>
      <w:r w:rsidR="008D555F">
        <w:rPr>
          <w:sz w:val="28"/>
          <w:szCs w:val="28"/>
        </w:rPr>
        <w:t>тарифов  на</w:t>
      </w:r>
      <w:proofErr w:type="gramEnd"/>
      <w:r w:rsidR="008D555F">
        <w:rPr>
          <w:sz w:val="28"/>
          <w:szCs w:val="28"/>
        </w:rPr>
        <w:t xml:space="preserve"> товары и услуги организаций коммунального комплекса, расположенных на территории соответствующих муниципальных образований»</w:t>
      </w: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Вменить в обязанности специалисту администрации МО  «Тугутуйское» Суворовой Т.К. осуществление мероприятий по разработке и регулированию тарифов на услуги ЖКХ.</w:t>
      </w:r>
    </w:p>
    <w:p w:rsidR="008D555F" w:rsidRDefault="008D555F" w:rsidP="008D555F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Финансовому отделу производить финансирование расходов на осуществление мероприятий по осуществлению данных полномочий в пределах субвенции, предоставляемой из областного бюджета, согласно утвержденной сметы.</w:t>
      </w: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Default="008D555F" w:rsidP="008D555F">
      <w:pPr>
        <w:outlineLvl w:val="0"/>
        <w:rPr>
          <w:sz w:val="28"/>
          <w:szCs w:val="28"/>
        </w:rPr>
      </w:pPr>
    </w:p>
    <w:p w:rsidR="008D555F" w:rsidRPr="003F6F65" w:rsidRDefault="008D555F" w:rsidP="008D555F">
      <w:pPr>
        <w:jc w:val="both"/>
        <w:outlineLvl w:val="0"/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88449B">
        <w:rPr>
          <w:sz w:val="28"/>
          <w:szCs w:val="28"/>
        </w:rPr>
        <w:t>П.А. Тарбеев</w:t>
      </w:r>
    </w:p>
    <w:p w:rsidR="008D555F" w:rsidRDefault="008D555F" w:rsidP="008D555F">
      <w:pPr>
        <w:tabs>
          <w:tab w:val="left" w:pos="1320"/>
        </w:tabs>
      </w:pPr>
    </w:p>
    <w:p w:rsidR="008D555F" w:rsidRDefault="008D555F" w:rsidP="008D555F">
      <w:pPr>
        <w:tabs>
          <w:tab w:val="left" w:pos="1320"/>
        </w:tabs>
        <w:rPr>
          <w:sz w:val="28"/>
          <w:szCs w:val="28"/>
        </w:rPr>
      </w:pPr>
    </w:p>
    <w:p w:rsidR="008D555F" w:rsidRDefault="008D555F" w:rsidP="008D555F">
      <w:pPr>
        <w:tabs>
          <w:tab w:val="left" w:pos="1320"/>
        </w:tabs>
        <w:rPr>
          <w:sz w:val="28"/>
          <w:szCs w:val="28"/>
        </w:rPr>
      </w:pPr>
    </w:p>
    <w:p w:rsidR="00BC231E" w:rsidRDefault="00BC231E"/>
    <w:sectPr w:rsidR="00BC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F"/>
    <w:rsid w:val="0088449B"/>
    <w:rsid w:val="008D555F"/>
    <w:rsid w:val="00B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A455"/>
  <w15:docId w15:val="{F0BB99D6-FEAB-4275-8275-D95C216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</cp:lastModifiedBy>
  <cp:revision>2</cp:revision>
  <cp:lastPrinted>2019-06-20T06:49:00Z</cp:lastPrinted>
  <dcterms:created xsi:type="dcterms:W3CDTF">2019-06-20T06:14:00Z</dcterms:created>
  <dcterms:modified xsi:type="dcterms:W3CDTF">2019-06-20T06:54:00Z</dcterms:modified>
</cp:coreProperties>
</file>