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F2" w:rsidRPr="001D0999" w:rsidRDefault="004163F2" w:rsidP="004163F2">
      <w:pPr>
        <w:widowControl w:val="0"/>
        <w:rPr>
          <w:rFonts w:ascii="Arial" w:hAnsi="Arial" w:cs="Arial"/>
          <w:b/>
          <w:color w:val="000000"/>
          <w:sz w:val="32"/>
        </w:rPr>
      </w:pPr>
      <w:r w:rsidRPr="001D0999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32"/>
          <w:szCs w:val="32"/>
        </w:rPr>
        <w:t>08</w:t>
      </w:r>
      <w:r>
        <w:rPr>
          <w:rFonts w:ascii="Arial" w:hAnsi="Arial" w:cs="Arial"/>
          <w:b/>
          <w:color w:val="000000"/>
          <w:sz w:val="32"/>
        </w:rPr>
        <w:t xml:space="preserve">.12.2022 №92 </w:t>
      </w:r>
    </w:p>
    <w:p w:rsidR="004163F2" w:rsidRPr="001D0999" w:rsidRDefault="004163F2" w:rsidP="004163F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1D0999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4163F2" w:rsidRPr="001D0999" w:rsidRDefault="004163F2" w:rsidP="004163F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1D0999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4163F2" w:rsidRPr="001D0999" w:rsidRDefault="004163F2" w:rsidP="004163F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1D0999">
        <w:rPr>
          <w:rFonts w:ascii="Arial" w:hAnsi="Arial" w:cs="Arial"/>
          <w:b/>
          <w:color w:val="000000"/>
          <w:sz w:val="32"/>
        </w:rPr>
        <w:t>ЭХИРИТ–БУЛАГАТСКИЙ МУНИЦИПАЛЬНЫЙ РАЙОН</w:t>
      </w:r>
    </w:p>
    <w:p w:rsidR="004163F2" w:rsidRPr="001D0999" w:rsidRDefault="004163F2" w:rsidP="004163F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1D0999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4163F2" w:rsidRPr="001D0999" w:rsidRDefault="004163F2" w:rsidP="004163F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1D0999">
        <w:rPr>
          <w:rFonts w:ascii="Arial" w:hAnsi="Arial" w:cs="Arial"/>
          <w:b/>
          <w:color w:val="000000"/>
          <w:sz w:val="32"/>
        </w:rPr>
        <w:t>«ТУГУТУЙСКОЕ»</w:t>
      </w:r>
    </w:p>
    <w:p w:rsidR="004163F2" w:rsidRPr="001D0999" w:rsidRDefault="004163F2" w:rsidP="004163F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1D0999">
        <w:rPr>
          <w:rFonts w:ascii="Arial" w:hAnsi="Arial" w:cs="Arial"/>
          <w:b/>
          <w:color w:val="000000"/>
          <w:sz w:val="32"/>
        </w:rPr>
        <w:t>АДМИНИСТРАЦИЯ</w:t>
      </w:r>
    </w:p>
    <w:p w:rsidR="004163F2" w:rsidRPr="001D0999" w:rsidRDefault="004163F2" w:rsidP="004163F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1D0999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4163F2" w:rsidRPr="001D0999" w:rsidRDefault="004163F2" w:rsidP="004163F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4163F2" w:rsidRPr="001D0999" w:rsidRDefault="004163F2" w:rsidP="004163F2">
      <w:pPr>
        <w:jc w:val="center"/>
        <w:rPr>
          <w:rFonts w:ascii="Arial" w:hAnsi="Arial" w:cs="Arial"/>
          <w:b/>
          <w:sz w:val="30"/>
          <w:szCs w:val="30"/>
        </w:rPr>
      </w:pPr>
      <w:r w:rsidRPr="001D0999">
        <w:rPr>
          <w:rFonts w:ascii="Arial" w:hAnsi="Arial" w:cs="Arial"/>
          <w:b/>
          <w:sz w:val="32"/>
          <w:szCs w:val="28"/>
        </w:rPr>
        <w:t>«</w:t>
      </w:r>
      <w:r>
        <w:rPr>
          <w:rFonts w:ascii="Arial" w:hAnsi="Arial" w:cs="Arial"/>
          <w:b/>
          <w:sz w:val="30"/>
          <w:szCs w:val="30"/>
        </w:rPr>
        <w:t>ОБ УТВЕРЖДЕНИИ БЮДЖЕТНОГО ПРОГНОЗА МО «ТУГУТУЙСКОЕ» НА 2023</w:t>
      </w:r>
      <w:r w:rsidRPr="001D0999">
        <w:rPr>
          <w:rFonts w:ascii="Arial" w:hAnsi="Arial" w:cs="Arial"/>
          <w:b/>
          <w:sz w:val="30"/>
          <w:szCs w:val="30"/>
        </w:rPr>
        <w:t xml:space="preserve"> Г.</w:t>
      </w:r>
    </w:p>
    <w:p w:rsidR="004163F2" w:rsidRPr="001D0999" w:rsidRDefault="004163F2" w:rsidP="004163F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 ПЛАНОВЫЙ ПЕРИОД 2024-2025</w:t>
      </w:r>
      <w:r w:rsidRPr="001D0999">
        <w:rPr>
          <w:rFonts w:ascii="Arial" w:hAnsi="Arial" w:cs="Arial"/>
          <w:b/>
          <w:sz w:val="30"/>
          <w:szCs w:val="30"/>
        </w:rPr>
        <w:t xml:space="preserve"> Г.Г.»</w:t>
      </w:r>
    </w:p>
    <w:p w:rsidR="004163F2" w:rsidRPr="001D0999" w:rsidRDefault="004163F2" w:rsidP="004163F2">
      <w:pPr>
        <w:widowControl w:val="0"/>
        <w:jc w:val="center"/>
        <w:rPr>
          <w:b/>
          <w:sz w:val="28"/>
          <w:szCs w:val="28"/>
        </w:rPr>
      </w:pPr>
    </w:p>
    <w:p w:rsidR="004163F2" w:rsidRDefault="004163F2" w:rsidP="004163F2">
      <w:pPr>
        <w:jc w:val="both"/>
        <w:rPr>
          <w:sz w:val="28"/>
          <w:szCs w:val="28"/>
        </w:rPr>
      </w:pPr>
    </w:p>
    <w:p w:rsidR="004163F2" w:rsidRDefault="004163F2" w:rsidP="004163F2">
      <w:pPr>
        <w:jc w:val="both"/>
        <w:rPr>
          <w:sz w:val="28"/>
          <w:szCs w:val="28"/>
        </w:rPr>
      </w:pPr>
    </w:p>
    <w:p w:rsidR="004163F2" w:rsidRDefault="004163F2" w:rsidP="0041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Руководствуясь ст. ст. 172, 184.2 Бюджетного кодекса Российской Федерации, ст. 15 Федерального Закона от 16.10.2003 г. «Об общих принципах организации местного самоуправления в Российской Федерации», ст. 39 Устава МО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», ст. 7, ст.12, ст. 18 Положения о бюджетном процессе в муниципальном образовании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</w:t>
      </w:r>
    </w:p>
    <w:p w:rsidR="004163F2" w:rsidRDefault="004163F2" w:rsidP="004163F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163F2" w:rsidRDefault="004163F2" w:rsidP="004163F2">
      <w:pPr>
        <w:jc w:val="both"/>
        <w:rPr>
          <w:sz w:val="28"/>
          <w:szCs w:val="28"/>
        </w:rPr>
      </w:pPr>
    </w:p>
    <w:p w:rsidR="004163F2" w:rsidRDefault="004163F2" w:rsidP="0041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бюджетный прогноз муниципального образования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 xml:space="preserve">» на 2023 г. и на плановый период 2024-2025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.»  согласно приложения № 1. </w:t>
      </w:r>
    </w:p>
    <w:p w:rsidR="004163F2" w:rsidRDefault="004163F2" w:rsidP="0041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Опубликовать настоящее Постановление в газете «</w:t>
      </w:r>
      <w:proofErr w:type="spellStart"/>
      <w:r>
        <w:rPr>
          <w:sz w:val="28"/>
          <w:szCs w:val="28"/>
        </w:rPr>
        <w:t>Тугутуйский</w:t>
      </w:r>
      <w:proofErr w:type="spellEnd"/>
      <w:r>
        <w:rPr>
          <w:sz w:val="28"/>
          <w:szCs w:val="28"/>
        </w:rPr>
        <w:t xml:space="preserve"> вестник».</w:t>
      </w:r>
    </w:p>
    <w:p w:rsidR="004163F2" w:rsidRDefault="004163F2" w:rsidP="00416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4163F2" w:rsidRDefault="004163F2" w:rsidP="004163F2">
      <w:pPr>
        <w:jc w:val="both"/>
        <w:rPr>
          <w:sz w:val="28"/>
          <w:szCs w:val="28"/>
        </w:rPr>
      </w:pPr>
    </w:p>
    <w:p w:rsidR="004163F2" w:rsidRDefault="004163F2" w:rsidP="004163F2">
      <w:pPr>
        <w:rPr>
          <w:sz w:val="28"/>
          <w:szCs w:val="28"/>
        </w:rPr>
      </w:pPr>
    </w:p>
    <w:p w:rsidR="004163F2" w:rsidRDefault="004163F2" w:rsidP="004163F2">
      <w:pPr>
        <w:rPr>
          <w:sz w:val="28"/>
          <w:szCs w:val="28"/>
        </w:rPr>
      </w:pPr>
    </w:p>
    <w:p w:rsidR="004163F2" w:rsidRDefault="004163F2" w:rsidP="004163F2">
      <w:pPr>
        <w:rPr>
          <w:sz w:val="28"/>
          <w:szCs w:val="28"/>
        </w:rPr>
      </w:pPr>
    </w:p>
    <w:p w:rsidR="004163F2" w:rsidRDefault="004163F2" w:rsidP="004163F2">
      <w:pPr>
        <w:rPr>
          <w:sz w:val="28"/>
          <w:szCs w:val="28"/>
        </w:rPr>
      </w:pPr>
    </w:p>
    <w:p w:rsidR="004163F2" w:rsidRDefault="004163F2" w:rsidP="004163F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П.А.Тарбеев</w:t>
      </w:r>
      <w:proofErr w:type="spellEnd"/>
    </w:p>
    <w:p w:rsidR="004163F2" w:rsidRDefault="004163F2" w:rsidP="004163F2">
      <w:pPr>
        <w:rPr>
          <w:sz w:val="28"/>
          <w:szCs w:val="28"/>
        </w:rPr>
      </w:pPr>
    </w:p>
    <w:p w:rsidR="004163F2" w:rsidRDefault="004163F2" w:rsidP="004163F2"/>
    <w:p w:rsidR="004163F2" w:rsidRDefault="004163F2" w:rsidP="004163F2">
      <w: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t xml:space="preserve">Приложение №1 к  </w:t>
      </w:r>
    </w:p>
    <w:p w:rsidR="004163F2" w:rsidRDefault="004163F2" w:rsidP="004163F2">
      <w:r>
        <w:t xml:space="preserve">                                                                                            Постановлению № 92 от 08.12.2022г</w:t>
      </w:r>
    </w:p>
    <w:p w:rsidR="004163F2" w:rsidRDefault="004163F2" w:rsidP="004163F2"/>
    <w:tbl>
      <w:tblPr>
        <w:tblW w:w="7680" w:type="dxa"/>
        <w:tblLook w:val="04A0" w:firstRow="1" w:lastRow="0" w:firstColumn="1" w:lastColumn="0" w:noHBand="0" w:noVBand="1"/>
      </w:tblPr>
      <w:tblGrid>
        <w:gridCol w:w="3960"/>
        <w:gridCol w:w="1340"/>
        <w:gridCol w:w="1160"/>
        <w:gridCol w:w="1220"/>
      </w:tblGrid>
      <w:tr w:rsidR="004163F2" w:rsidTr="004163F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2" w:rsidRDefault="004163F2" w:rsidP="004163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Бюджетный прогноз на 2023-2025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г.г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rPr>
                <w:sz w:val="20"/>
                <w:szCs w:val="20"/>
              </w:rPr>
            </w:pPr>
          </w:p>
        </w:tc>
      </w:tr>
      <w:tr w:rsidR="004163F2" w:rsidTr="004163F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2" w:rsidRDefault="004163F2" w:rsidP="00416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rPr>
                <w:sz w:val="20"/>
                <w:szCs w:val="20"/>
              </w:rPr>
            </w:pPr>
          </w:p>
        </w:tc>
      </w:tr>
      <w:tr w:rsidR="004163F2" w:rsidTr="004163F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2" w:rsidRDefault="004163F2" w:rsidP="004163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МО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Тугутуйское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rPr>
                <w:sz w:val="20"/>
                <w:szCs w:val="20"/>
              </w:rPr>
            </w:pPr>
          </w:p>
        </w:tc>
      </w:tr>
      <w:tr w:rsidR="004163F2" w:rsidTr="004163F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rPr>
                <w:sz w:val="20"/>
                <w:szCs w:val="20"/>
              </w:rPr>
            </w:pPr>
          </w:p>
        </w:tc>
      </w:tr>
      <w:tr w:rsidR="004163F2" w:rsidTr="004163F2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план на 2023 г.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план на 2024 г.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план на 2025 г.</w:t>
            </w:r>
          </w:p>
        </w:tc>
      </w:tr>
      <w:tr w:rsidR="004163F2" w:rsidTr="004163F2">
        <w:trPr>
          <w:trHeight w:val="5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Налог на доходы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456000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459000</w:t>
            </w:r>
          </w:p>
        </w:tc>
      </w:tr>
      <w:tr w:rsidR="004163F2" w:rsidTr="004163F2">
        <w:trPr>
          <w:trHeight w:val="1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Налоги на товары (работы, услуги), реализуемые на территории РФ                 Доходы от уплаты акцизов на нефтепродукты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1481410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1647510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1739680</w:t>
            </w:r>
          </w:p>
        </w:tc>
      </w:tr>
      <w:tr w:rsidR="004163F2" w:rsidTr="004163F2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имущество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физ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97000</w:t>
            </w:r>
          </w:p>
        </w:tc>
      </w:tr>
      <w:tr w:rsidR="004163F2" w:rsidTr="004163F2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428000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432000</w:t>
            </w:r>
          </w:p>
        </w:tc>
      </w:tr>
      <w:tr w:rsidR="004163F2" w:rsidTr="004163F2">
        <w:trPr>
          <w:trHeight w:val="7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Земельный налог,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зачисл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бюдж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поселений на основ. п.п.2 ст.394 НК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63F2" w:rsidTr="004163F2">
        <w:trPr>
          <w:trHeight w:val="7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Земельный налог по обязательствам, возникшим до 2006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63F2" w:rsidTr="004163F2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4163F2" w:rsidTr="004163F2">
        <w:trPr>
          <w:trHeight w:val="10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63F2" w:rsidTr="004163F2">
        <w:trPr>
          <w:trHeight w:val="13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Доходы, получаемые в виде арендной платы за передачу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воздмездное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пользование государственного и муниципального имущества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63F2" w:rsidTr="004163F2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2453410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2630510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2727680</w:t>
            </w:r>
          </w:p>
        </w:tc>
      </w:tr>
      <w:tr w:rsidR="004163F2" w:rsidTr="004163F2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9170100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7654900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7787200</w:t>
            </w:r>
          </w:p>
        </w:tc>
      </w:tr>
      <w:tr w:rsidR="004163F2" w:rsidTr="004163F2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11623510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10285410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10514880</w:t>
            </w:r>
          </w:p>
        </w:tc>
      </w:tr>
      <w:tr w:rsidR="004163F2" w:rsidTr="004163F2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Дефицит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98644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102288</w:t>
            </w:r>
          </w:p>
        </w:tc>
      </w:tr>
      <w:tr w:rsidR="004163F2" w:rsidTr="004163F2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3F2" w:rsidRDefault="004163F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11715512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10384054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3F2" w:rsidRDefault="004163F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10617168</w:t>
            </w:r>
          </w:p>
        </w:tc>
      </w:tr>
    </w:tbl>
    <w:p w:rsidR="00430460" w:rsidRDefault="00430460"/>
    <w:sectPr w:rsidR="0043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90"/>
    <w:rsid w:val="00365090"/>
    <w:rsid w:val="004163F2"/>
    <w:rsid w:val="004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E607"/>
  <w15:chartTrackingRefBased/>
  <w15:docId w15:val="{2BF70615-9EAE-4F4F-B220-1AA1CFE4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3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3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220CC-B9C2-4F3C-9B30-CFCD4C62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cp:lastPrinted>2022-12-13T07:51:00Z</cp:lastPrinted>
  <dcterms:created xsi:type="dcterms:W3CDTF">2022-12-13T07:50:00Z</dcterms:created>
  <dcterms:modified xsi:type="dcterms:W3CDTF">2022-12-13T07:51:00Z</dcterms:modified>
</cp:coreProperties>
</file>