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B" w:rsidRPr="00A60BAC" w:rsidRDefault="00BF775B" w:rsidP="00A60BA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F775B" w:rsidRPr="00A60BAC" w:rsidRDefault="00BF775B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019CE" w:rsidRPr="00A60BAC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.2022Г.№</w:t>
      </w:r>
      <w:r w:rsid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47</w:t>
      </w:r>
      <w:bookmarkStart w:id="0" w:name="_GoBack"/>
      <w:bookmarkEnd w:id="0"/>
    </w:p>
    <w:p w:rsidR="001A1EDD" w:rsidRPr="00A60BAC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1A1EDD" w:rsidRPr="00A60BAC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1A1EDD" w:rsidRPr="00A60BAC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F019CE" w:rsidRPr="00A60BAC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«ТУГУТУЙСКОЕ»</w:t>
      </w:r>
    </w:p>
    <w:p w:rsidR="00F019CE" w:rsidRPr="00A60BAC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1A1EDD" w:rsidRPr="00A60BAC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A1EDD" w:rsidRPr="00A60BAC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A1EDD" w:rsidRPr="00A60BAC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ПРОГРАММЫ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ВРЕДА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(УЩЕРБА)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ОХРАНЯЕМЫМ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ЗАКОНОМ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ЦЕННОСТЯМ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МУНИЦИПАЛЬНОМУ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КОНТРОЛЮ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БЛАГОУСТРОЙСТВА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2022</w:t>
      </w:r>
      <w:r w:rsidR="00653543"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рального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31.07.2020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248-ФЗ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Российс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кой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25.06.2021г.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990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разработки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контрольными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(надзорными)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ценностям»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9CE" w:rsidRPr="00A60BAC">
        <w:rPr>
          <w:rFonts w:ascii="Arial" w:eastAsia="Times New Roman" w:hAnsi="Arial" w:cs="Arial"/>
          <w:sz w:val="24"/>
          <w:szCs w:val="24"/>
          <w:lang w:eastAsia="ru-RU"/>
        </w:rPr>
        <w:t>«Тугутуйское»</w:t>
      </w:r>
    </w:p>
    <w:p w:rsidR="00F019CE" w:rsidRPr="00A60BAC" w:rsidRDefault="00F019CE" w:rsidP="00F01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EDD" w:rsidRPr="00A60BAC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60BA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ценностям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контролю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в газете «Тугутуйский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653543" w:rsidRPr="00A60BAC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1A1EDD" w:rsidRPr="00A60BAC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53543" w:rsidRPr="00A60BAC" w:rsidRDefault="00653543" w:rsidP="006535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653543" w:rsidRPr="00A60BAC" w:rsidRDefault="00653543" w:rsidP="006535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«Тугутуйское»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  <w:t>П.А. Тарбеев</w:t>
      </w:r>
    </w:p>
    <w:p w:rsidR="00653543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EDD" w:rsidRPr="00A60BAC" w:rsidRDefault="001A1EDD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60BAC">
        <w:rPr>
          <w:rFonts w:ascii="Courier New" w:eastAsia="Times New Roman" w:hAnsi="Courier New" w:cs="Courier New"/>
          <w:lang w:eastAsia="ru-RU"/>
        </w:rPr>
        <w:t>Приложение</w:t>
      </w:r>
      <w:r w:rsidR="00653543" w:rsidRPr="00A60BAC">
        <w:rPr>
          <w:rFonts w:ascii="Courier New" w:eastAsia="Times New Roman" w:hAnsi="Courier New" w:cs="Courier New"/>
          <w:lang w:eastAsia="ru-RU"/>
        </w:rPr>
        <w:t xml:space="preserve"> №1</w:t>
      </w:r>
    </w:p>
    <w:p w:rsidR="001A1EDD" w:rsidRPr="00A60BAC" w:rsidRDefault="001A1EDD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60BAC">
        <w:rPr>
          <w:rFonts w:ascii="Courier New" w:eastAsia="Times New Roman" w:hAnsi="Courier New" w:cs="Courier New"/>
          <w:lang w:eastAsia="ru-RU"/>
        </w:rPr>
        <w:t>к</w:t>
      </w:r>
      <w:r w:rsidR="00653543" w:rsidRPr="00A60BAC">
        <w:rPr>
          <w:rFonts w:ascii="Courier New" w:eastAsia="Times New Roman" w:hAnsi="Courier New" w:cs="Courier New"/>
          <w:lang w:eastAsia="ru-RU"/>
        </w:rPr>
        <w:t xml:space="preserve"> </w:t>
      </w:r>
      <w:r w:rsidRPr="00A60BAC">
        <w:rPr>
          <w:rFonts w:ascii="Courier New" w:eastAsia="Times New Roman" w:hAnsi="Courier New" w:cs="Courier New"/>
          <w:lang w:eastAsia="ru-RU"/>
        </w:rPr>
        <w:t>постановлению</w:t>
      </w:r>
      <w:r w:rsidR="00653543" w:rsidRPr="00A60BAC">
        <w:rPr>
          <w:rFonts w:ascii="Courier New" w:eastAsia="Times New Roman" w:hAnsi="Courier New" w:cs="Courier New"/>
          <w:lang w:eastAsia="ru-RU"/>
        </w:rPr>
        <w:t xml:space="preserve"> а</w:t>
      </w:r>
      <w:r w:rsidRPr="00A60BAC">
        <w:rPr>
          <w:rFonts w:ascii="Courier New" w:eastAsia="Times New Roman" w:hAnsi="Courier New" w:cs="Courier New"/>
          <w:lang w:eastAsia="ru-RU"/>
        </w:rPr>
        <w:t>дминистрации</w:t>
      </w:r>
      <w:r w:rsidR="00653543" w:rsidRPr="00A60BAC">
        <w:rPr>
          <w:rFonts w:ascii="Courier New" w:eastAsia="Times New Roman" w:hAnsi="Courier New" w:cs="Courier New"/>
          <w:lang w:eastAsia="ru-RU"/>
        </w:rPr>
        <w:t xml:space="preserve"> муниципального образования «Тугутуйское» </w:t>
      </w:r>
      <w:r w:rsidRPr="00A60BAC">
        <w:rPr>
          <w:rFonts w:ascii="Courier New" w:eastAsia="Times New Roman" w:hAnsi="Courier New" w:cs="Courier New"/>
          <w:lang w:eastAsia="ru-RU"/>
        </w:rPr>
        <w:t>от</w:t>
      </w:r>
      <w:r w:rsidR="00653543" w:rsidRPr="00A60BAC">
        <w:rPr>
          <w:rFonts w:ascii="Courier New" w:eastAsia="Times New Roman" w:hAnsi="Courier New" w:cs="Courier New"/>
          <w:lang w:eastAsia="ru-RU"/>
        </w:rPr>
        <w:t xml:space="preserve"> 00.00.2022г.</w:t>
      </w:r>
      <w:r w:rsidRPr="00A60BAC">
        <w:rPr>
          <w:rFonts w:ascii="Courier New" w:eastAsia="Times New Roman" w:hAnsi="Courier New" w:cs="Courier New"/>
          <w:lang w:eastAsia="ru-RU"/>
        </w:rPr>
        <w:t>№</w:t>
      </w:r>
      <w:r w:rsidR="00653543" w:rsidRPr="00A60BAC">
        <w:rPr>
          <w:rFonts w:ascii="Courier New" w:eastAsia="Times New Roman" w:hAnsi="Courier New" w:cs="Courier New"/>
          <w:lang w:eastAsia="ru-RU"/>
        </w:rPr>
        <w:t>00</w:t>
      </w:r>
    </w:p>
    <w:p w:rsidR="001A1EDD" w:rsidRPr="00A60BAC" w:rsidRDefault="00653543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1EDD" w:rsidRPr="00A60BAC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60BAC">
        <w:rPr>
          <w:rFonts w:ascii="Arial" w:eastAsia="Times New Roman" w:hAnsi="Arial" w:cs="Arial"/>
          <w:bCs/>
          <w:sz w:val="30"/>
          <w:szCs w:val="30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1EDD" w:rsidRPr="00A60BAC" w:rsidRDefault="001A1EDD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текущего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состояния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вида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контроля,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текущего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уровня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развития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профилактической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контрольного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(надзорного)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органа,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проблем,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направлена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</w:t>
      </w:r>
    </w:p>
    <w:p w:rsidR="00653543" w:rsidRPr="00A60BAC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EDD" w:rsidRPr="00A60BAC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Настоящая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>ого закона от 31 июля 2021 г. №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248-ФЗ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№990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разработки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контрольными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(надзорными)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ценностям»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ценностям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осуществлению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нарушений),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(уполномоченными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специалистами)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контролируемые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лица)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«Тугутуйское»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Правила),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инфраструктур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Правилами;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принимаемых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мероприятий.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br/>
        <w:t>благоустройства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5B42"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соблюдаться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предъявляемые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контролируемым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(бездействие);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предъявляются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требования;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участки,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предметы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объекты,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контролируемые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владеют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пользуются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предъявляются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Контрольный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профилактических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мероприятий: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информирование;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обобщение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правоприменительной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практики;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объявление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предостережения;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консультирование;</w:t>
      </w:r>
    </w:p>
    <w:p w:rsidR="001A1EDD" w:rsidRPr="00A60BAC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профилактический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визит.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1EDD" w:rsidRPr="00A60BAC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вреда</w:t>
      </w:r>
    </w:p>
    <w:p w:rsidR="0057700B" w:rsidRPr="00A60BAC" w:rsidRDefault="0057700B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EDD" w:rsidRPr="00A60BAC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2.1</w:t>
      </w:r>
      <w:r w:rsidR="00653543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</w:t>
      </w:r>
      <w:r w:rsidR="00653543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целями</w:t>
      </w:r>
      <w:r w:rsidR="00653543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  <w:r w:rsidR="00653543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являются:</w:t>
      </w:r>
    </w:p>
    <w:p w:rsidR="001A1EDD" w:rsidRPr="00A60BAC" w:rsidRDefault="001A1EDD" w:rsidP="00F019CE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Стимулирование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добросовестного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контролируемыми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лицами;</w:t>
      </w:r>
    </w:p>
    <w:p w:rsidR="001A1EDD" w:rsidRPr="00A60BAC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способных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привести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нарушениям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причинению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ценностям;</w:t>
      </w:r>
    </w:p>
    <w:p w:rsidR="001A1EDD" w:rsidRPr="00A60BAC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доведения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способах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соблюдения.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CB03A4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2.2.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профилактических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профилактики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направлено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следующих</w:t>
      </w:r>
      <w:r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1EDD" w:rsidRPr="00A60BAC">
        <w:rPr>
          <w:rFonts w:ascii="Arial" w:eastAsia="Times New Roman" w:hAnsi="Arial" w:cs="Arial"/>
          <w:bCs/>
          <w:sz w:val="24"/>
          <w:szCs w:val="24"/>
          <w:lang w:eastAsia="ru-RU"/>
        </w:rPr>
        <w:t>задач:</w:t>
      </w:r>
    </w:p>
    <w:p w:rsidR="001A1EDD" w:rsidRPr="00A60BAC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охраняемым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ценностям;</w:t>
      </w:r>
    </w:p>
    <w:p w:rsidR="001A1EDD" w:rsidRPr="00A60BAC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правосознания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субъектов,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1A1EDD" w:rsidRPr="00A60BAC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причин,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нарушениям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требований;</w:t>
      </w:r>
    </w:p>
    <w:p w:rsidR="001A1EDD" w:rsidRPr="00A60BAC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причин,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нарушению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653543"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>требований.</w:t>
      </w:r>
    </w:p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A1EDD" w:rsidRPr="00A60BAC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профилактических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мероприятий,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1560"/>
        <w:gridCol w:w="2338"/>
      </w:tblGrid>
      <w:tr w:rsidR="00A60BAC" w:rsidRPr="00A60BAC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7700B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подразделение,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</w:t>
            </w:r>
          </w:p>
        </w:tc>
      </w:tr>
      <w:tr w:rsidR="00A60BAC" w:rsidRPr="00A60BAC" w:rsidTr="0057700B">
        <w:trPr>
          <w:trHeight w:val="27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№248-ФЗ,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сайт),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кабинеты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BAC" w:rsidRPr="00A60BAC" w:rsidTr="0057700B">
        <w:trPr>
          <w:trHeight w:val="2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практики: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следующего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BAC" w:rsidRPr="00A60BAC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57700B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контролируемому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лицу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(или)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подтвержденных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причинило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создало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угрозу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(ущерба)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предлагает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обеспечению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BAC" w:rsidRPr="00A60BAC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1.Инспекторы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представителей:</w:t>
            </w:r>
          </w:p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мероприятия;</w:t>
            </w:r>
          </w:p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однотипным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органа.</w:t>
            </w:r>
          </w:p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2.Письменное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вопросам:</w:t>
            </w:r>
          </w:p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обжалования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органа;</w:t>
            </w:r>
          </w:p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порядок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консультирования,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числе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письменное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определяются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положением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виде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контроля.</w:t>
            </w:r>
          </w:p>
          <w:p w:rsidR="00CB03A4" w:rsidRPr="00A60BAC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3.Контролируемое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вправе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60BA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02.05.2006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№59-ФЗ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700B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A60BAC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BAC" w:rsidRPr="00A60BAC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визит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A60BAC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A60BAC" w:rsidRDefault="00CB03A4" w:rsidP="00B63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A60BAC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A1EDD" w:rsidRPr="00A60BAC" w:rsidRDefault="001A1EDD" w:rsidP="008B78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результативности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эффективности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рисков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причинения</w:t>
      </w:r>
      <w:r w:rsidR="00653543"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A60BAC" w:rsidRPr="00A60BAC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A60BAC" w:rsidRPr="00A60BAC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размещенной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июля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248-ФЗ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(надзоре)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60BAC" w:rsidRPr="00A60BAC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представителями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(надзорного)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</w:p>
        </w:tc>
      </w:tr>
      <w:tr w:rsidR="00A60BAC" w:rsidRPr="00A60BAC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A60BAC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контрольным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(надзорным)</w:t>
            </w:r>
            <w:r w:rsidR="00653543"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B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</w:t>
            </w:r>
          </w:p>
        </w:tc>
      </w:tr>
    </w:tbl>
    <w:p w:rsidR="00F633ED" w:rsidRPr="00A60BAC" w:rsidRDefault="00653543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633ED" w:rsidRPr="00A60BAC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633ED" w:rsidRPr="00A60BAC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F633ED" w:rsidRPr="00A60BAC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AC">
        <w:rPr>
          <w:rFonts w:ascii="Arial" w:eastAsia="Times New Roman" w:hAnsi="Arial" w:cs="Arial"/>
          <w:sz w:val="24"/>
          <w:szCs w:val="24"/>
          <w:lang w:eastAsia="ru-RU"/>
        </w:rPr>
        <w:t>«Тугутуйское»</w:t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0BAC">
        <w:rPr>
          <w:rFonts w:ascii="Arial" w:eastAsia="Times New Roman" w:hAnsi="Arial" w:cs="Arial"/>
          <w:sz w:val="24"/>
          <w:szCs w:val="24"/>
          <w:lang w:eastAsia="ru-RU"/>
        </w:rPr>
        <w:tab/>
        <w:t>П.А. Тарбеев</w:t>
      </w:r>
    </w:p>
    <w:p w:rsidR="00F95FE3" w:rsidRPr="00A60BAC" w:rsidRDefault="00F95FE3" w:rsidP="00F63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95FE3" w:rsidRPr="00A60BAC" w:rsidSect="00A60BA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1A1EDD"/>
    <w:rsid w:val="0044620C"/>
    <w:rsid w:val="0057700B"/>
    <w:rsid w:val="005B6412"/>
    <w:rsid w:val="00653543"/>
    <w:rsid w:val="007F5B42"/>
    <w:rsid w:val="008B7887"/>
    <w:rsid w:val="00A60BAC"/>
    <w:rsid w:val="00B631A1"/>
    <w:rsid w:val="00BF775B"/>
    <w:rsid w:val="00CB03A4"/>
    <w:rsid w:val="00F019CE"/>
    <w:rsid w:val="00F633ED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0C4C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rsid w:val="00BF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10</cp:revision>
  <cp:lastPrinted>2022-08-10T01:41:00Z</cp:lastPrinted>
  <dcterms:created xsi:type="dcterms:W3CDTF">2022-07-11T10:44:00Z</dcterms:created>
  <dcterms:modified xsi:type="dcterms:W3CDTF">2022-08-10T01:41:00Z</dcterms:modified>
</cp:coreProperties>
</file>